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CB67B5" w:rsidRPr="00CB67B5" w:rsidTr="00CB67B5">
        <w:trPr>
          <w:trHeight w:hRule="exact" w:val="277"/>
        </w:trPr>
        <w:tc>
          <w:tcPr>
            <w:tcW w:w="10274" w:type="dxa"/>
            <w:shd w:val="clear" w:color="000000" w:fill="FFFFFF"/>
            <w:tcMar>
              <w:left w:w="34" w:type="dxa"/>
              <w:right w:w="34" w:type="dxa"/>
            </w:tcMar>
          </w:tcPr>
          <w:p w:rsidR="00CB67B5" w:rsidRPr="00CB67B5" w:rsidRDefault="00CB67B5" w:rsidP="00CB6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 w:eastAsia="en-US"/>
              </w:rPr>
            </w:pPr>
            <w:r w:rsidRPr="00CB67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МИНИСТЕРСТВО ТРАНСПОРТА РОССИЙСКОЙ ФЕДЕРАЦИИ</w:t>
            </w:r>
          </w:p>
        </w:tc>
      </w:tr>
      <w:tr w:rsidR="00CB67B5" w:rsidRPr="00CB67B5" w:rsidTr="00CB67B5">
        <w:trPr>
          <w:trHeight w:hRule="exact" w:val="277"/>
        </w:trPr>
        <w:tc>
          <w:tcPr>
            <w:tcW w:w="10274" w:type="dxa"/>
            <w:shd w:val="clear" w:color="000000" w:fill="FFFFFF"/>
            <w:tcMar>
              <w:left w:w="34" w:type="dxa"/>
              <w:right w:w="34" w:type="dxa"/>
            </w:tcMar>
          </w:tcPr>
          <w:p w:rsidR="00CB67B5" w:rsidRPr="00CB67B5" w:rsidRDefault="00CB67B5" w:rsidP="00CB6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en-US" w:eastAsia="en-US"/>
              </w:rPr>
            </w:pPr>
            <w:r w:rsidRPr="00CB67B5"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  <w:t>ФЕДЕРАЛЬНОЕ АГЕНТСТВО ЖЕЛЕЗНОДОРОЖНОГО ТРАНСПОРТА</w:t>
            </w:r>
          </w:p>
        </w:tc>
      </w:tr>
      <w:tr w:rsidR="00CB67B5" w:rsidRPr="00CB67B5" w:rsidTr="00CB67B5">
        <w:trPr>
          <w:trHeight w:hRule="exact" w:val="280"/>
        </w:trPr>
        <w:tc>
          <w:tcPr>
            <w:tcW w:w="10274" w:type="dxa"/>
            <w:shd w:val="clear" w:color="000000" w:fill="FFFFFF"/>
            <w:tcMar>
              <w:left w:w="34" w:type="dxa"/>
              <w:right w:w="34" w:type="dxa"/>
            </w:tcMar>
          </w:tcPr>
          <w:p w:rsidR="00CB67B5" w:rsidRPr="00CB67B5" w:rsidRDefault="00CB67B5" w:rsidP="00CB6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CB67B5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B67B5" w:rsidRPr="00CB67B5" w:rsidTr="00CB67B5">
        <w:trPr>
          <w:trHeight w:hRule="exact" w:val="277"/>
        </w:trPr>
        <w:tc>
          <w:tcPr>
            <w:tcW w:w="10274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B67B5" w:rsidRPr="00CB67B5" w:rsidRDefault="00CB67B5" w:rsidP="00CB67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</w:pPr>
            <w:r w:rsidRPr="00CB67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ПРИВОЛЖСКИЙ ГОСУДАРСТВЕННЫЙ УНИВЕРСИТЕТ ПУТЕЙ СООБЩЕНИЯ</w:t>
            </w:r>
          </w:p>
        </w:tc>
      </w:tr>
      <w:tr w:rsidR="00CB67B5" w:rsidRPr="00CB67B5" w:rsidTr="00CB67B5">
        <w:trPr>
          <w:trHeight w:hRule="exact" w:val="277"/>
        </w:trPr>
        <w:tc>
          <w:tcPr>
            <w:tcW w:w="10274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67B5" w:rsidRPr="00CB67B5" w:rsidRDefault="00CB67B5" w:rsidP="00CB67B5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CB67B5" w:rsidRPr="00CB67B5" w:rsidTr="00CB67B5">
        <w:trPr>
          <w:trHeight w:hRule="exact" w:val="277"/>
        </w:trPr>
        <w:tc>
          <w:tcPr>
            <w:tcW w:w="10274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B67B5" w:rsidRPr="00CB67B5" w:rsidRDefault="00CB67B5" w:rsidP="00CB67B5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434551">
      <w:pPr>
        <w:spacing w:after="5" w:line="266" w:lineRule="auto"/>
        <w:ind w:left="4111" w:right="-20" w:hanging="10"/>
        <w:jc w:val="both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434551">
      <w:pPr>
        <w:spacing w:after="5" w:line="266" w:lineRule="auto"/>
        <w:ind w:left="4111" w:right="-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:rsidR="00434551" w:rsidRPr="00434551" w:rsidRDefault="00434551" w:rsidP="00434551">
      <w:pPr>
        <w:widowControl w:val="0"/>
        <w:spacing w:after="0"/>
        <w:ind w:left="4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455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B67B5">
        <w:rPr>
          <w:rFonts w:ascii="Times New Roman" w:eastAsia="Times New Roman" w:hAnsi="Times New Roman" w:cs="Times New Roman"/>
          <w:sz w:val="24"/>
          <w:szCs w:val="24"/>
        </w:rPr>
        <w:t>Текущее содержание земляного полотна» (ТСЗП</w:t>
      </w:r>
      <w:r w:rsidRPr="0043455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34551" w:rsidRDefault="00434551" w:rsidP="00EE567F">
      <w:pPr>
        <w:spacing w:after="5" w:line="266" w:lineRule="auto"/>
        <w:ind w:left="10" w:right="-20" w:hanging="10"/>
        <w:jc w:val="right"/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:rsidR="00434551" w:rsidRPr="00434551" w:rsidRDefault="00CB67B5" w:rsidP="0043455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Текущее содержание земляного полотна</w:t>
      </w:r>
      <w:r w:rsidR="00434551" w:rsidRPr="004345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34551" w:rsidRPr="00434551" w:rsidRDefault="00434551" w:rsidP="0043455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4551" w:rsidRPr="00434551" w:rsidRDefault="00434551" w:rsidP="0043455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4551">
        <w:rPr>
          <w:rFonts w:ascii="Times New Roman" w:eastAsia="Times New Roman" w:hAnsi="Times New Roman" w:cs="Times New Roman"/>
          <w:sz w:val="24"/>
          <w:szCs w:val="24"/>
        </w:rPr>
        <w:t>Специальность 23.05.06 Строительство железных дорог, мостов и транспортных тоннелей</w:t>
      </w:r>
    </w:p>
    <w:p w:rsidR="00CF1A5A" w:rsidRPr="00434551" w:rsidRDefault="00CF1A5A" w:rsidP="004345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4551" w:rsidRPr="00434551" w:rsidRDefault="00434551" w:rsidP="00434551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34551">
        <w:rPr>
          <w:rFonts w:ascii="Times New Roman" w:eastAsia="Times New Roman" w:hAnsi="Times New Roman" w:cs="Times New Roman"/>
          <w:iCs/>
          <w:sz w:val="24"/>
          <w:szCs w:val="24"/>
        </w:rPr>
        <w:t>Специализация №2 «Управление техническим состоянием железнодорожного пути»</w:t>
      </w:r>
    </w:p>
    <w:p w:rsidR="00434551" w:rsidRP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P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EE567F" w:rsidRPr="00434551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55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434551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434551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3455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434551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43455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Default="00C7490E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2E6E88" w:rsidRPr="009E1016" w:rsidRDefault="002E6E88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90422" w:rsidRDefault="002C5147" w:rsidP="008F384E">
      <w:pPr>
        <w:pStyle w:val="s1"/>
        <w:spacing w:before="0" w:beforeAutospacing="0" w:after="0" w:afterAutospacing="0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 xml:space="preserve">оценивание промежуточных и окончательных результатов </w:t>
      </w:r>
      <w:proofErr w:type="gramStart"/>
      <w:r w:rsidR="00D90422" w:rsidRPr="009E1016">
        <w:t>обучения по дисциплине</w:t>
      </w:r>
      <w:proofErr w:type="gramEnd"/>
      <w:r w:rsidR="00D90422" w:rsidRPr="009E1016">
        <w:t>, обеспечивающих достижение планируемых результатов освоения образовательной программы.</w:t>
      </w:r>
    </w:p>
    <w:p w:rsidR="00135D1D" w:rsidRDefault="00434551" w:rsidP="008F384E">
      <w:pPr>
        <w:pStyle w:val="s1"/>
        <w:spacing w:before="0" w:beforeAutospacing="0" w:after="0" w:afterAutospacing="0"/>
        <w:ind w:firstLine="708"/>
        <w:jc w:val="both"/>
      </w:pPr>
      <w:r>
        <w:t>Форма</w:t>
      </w:r>
      <w:r w:rsidR="00135D1D">
        <w:t xml:space="preserve"> промежуточной аттестации: </w:t>
      </w:r>
      <w:r w:rsidR="00CB67B5">
        <w:t>зачет</w:t>
      </w:r>
    </w:p>
    <w:p w:rsidR="008F384E" w:rsidRPr="0048473E" w:rsidRDefault="008F384E" w:rsidP="008F384E">
      <w:pPr>
        <w:pStyle w:val="s1"/>
        <w:spacing w:before="0" w:beforeAutospacing="0" w:after="0" w:afterAutospacing="0"/>
        <w:ind w:firstLine="708"/>
        <w:jc w:val="both"/>
      </w:pPr>
    </w:p>
    <w:p w:rsidR="00D90422" w:rsidRPr="009E1016" w:rsidRDefault="00D90422" w:rsidP="008F38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:rsidTr="0013475A">
        <w:trPr>
          <w:trHeight w:val="493"/>
        </w:trPr>
        <w:tc>
          <w:tcPr>
            <w:tcW w:w="7654" w:type="dxa"/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3E44" w:rsidRPr="009B4FAE" w:rsidTr="00D92450">
        <w:trPr>
          <w:trHeight w:val="1605"/>
        </w:trPr>
        <w:tc>
          <w:tcPr>
            <w:tcW w:w="7654" w:type="dxa"/>
            <w:shd w:val="clear" w:color="auto" w:fill="FFFFFF" w:themeFill="background1"/>
          </w:tcPr>
          <w:p w:rsidR="009C3E44" w:rsidRPr="009C3E44" w:rsidRDefault="00CB67B5" w:rsidP="009C3E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B67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ПК-4: </w:t>
            </w:r>
            <w:proofErr w:type="gramStart"/>
            <w:r w:rsidRPr="00CB67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Способен</w:t>
            </w:r>
            <w:proofErr w:type="gramEnd"/>
            <w:r w:rsidRPr="00CB67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2835" w:type="dxa"/>
          </w:tcPr>
          <w:p w:rsidR="009C3E44" w:rsidRPr="00CB67B5" w:rsidRDefault="00CB67B5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ПК-4.1: </w:t>
            </w:r>
            <w:r w:rsidRPr="00CB67B5">
              <w:rPr>
                <w:rFonts w:ascii="Times New Roman" w:hAnsi="Times New Roman" w:cs="Times New Roman"/>
                <w:sz w:val="20"/>
                <w:szCs w:val="20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</w:tr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:rsidTr="00CF1A5A">
        <w:tc>
          <w:tcPr>
            <w:tcW w:w="3685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8458F"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CF1A5A">
        <w:tc>
          <w:tcPr>
            <w:tcW w:w="3685" w:type="dxa"/>
            <w:vMerge w:val="restart"/>
          </w:tcPr>
          <w:p w:rsidR="00CF0A07" w:rsidRPr="00B24C1F" w:rsidRDefault="00874E39" w:rsidP="00874E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ПК-4.1</w:t>
            </w:r>
            <w:r w:rsidR="009C3E44"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4820" w:type="dxa"/>
          </w:tcPr>
          <w:p w:rsidR="00624423" w:rsidRDefault="00CF0A07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  <w:tc>
          <w:tcPr>
            <w:tcW w:w="1914" w:type="dxa"/>
          </w:tcPr>
          <w:p w:rsidR="00D92450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F0A07" w:rsidRPr="009B4FAE" w:rsidRDefault="00CF1A5A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B2D8A">
              <w:rPr>
                <w:rFonts w:ascii="Times New Roman" w:hAnsi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1A5A" w:rsidRPr="009B4FAE" w:rsidRDefault="00CF1A5A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624423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:rsidR="00CF0A07" w:rsidRPr="002103AC" w:rsidRDefault="00CF0A07" w:rsidP="00874E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74E39" w:rsidRPr="00874E3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  <w:tc>
          <w:tcPr>
            <w:tcW w:w="1914" w:type="dxa"/>
          </w:tcPr>
          <w:p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(№1 - №1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0)</w:t>
            </w:r>
          </w:p>
          <w:p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(№1 - №3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8458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:rsidTr="00CF1A5A">
        <w:tc>
          <w:tcPr>
            <w:tcW w:w="3685" w:type="dxa"/>
            <w:vMerge/>
          </w:tcPr>
          <w:p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624423" w:rsidRPr="002103AC" w:rsidRDefault="00874E39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1914" w:type="dxa"/>
          </w:tcPr>
          <w:p w:rsidR="00F8458F" w:rsidRP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 xml:space="preserve">Вопросы  </w:t>
            </w:r>
          </w:p>
          <w:p w:rsidR="00F8458F" w:rsidRDefault="00F8458F" w:rsidP="00F8458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58F">
              <w:rPr>
                <w:rFonts w:ascii="Times New Roman" w:hAnsi="Times New Roman"/>
                <w:sz w:val="20"/>
                <w:szCs w:val="20"/>
              </w:rPr>
              <w:t>(№1 - №10)</w:t>
            </w:r>
          </w:p>
          <w:p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(№ 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</w:t>
      </w:r>
      <w:r w:rsidR="00874E39">
        <w:rPr>
          <w:rFonts w:ascii="Times New Roman" w:eastAsia="Times New Roman" w:hAnsi="Times New Roman"/>
          <w:sz w:val="24"/>
          <w:szCs w:val="24"/>
        </w:rPr>
        <w:t>ромежуточная аттестация (зачет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874E39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proofErr w:type="spellStart"/>
      <w:r w:rsidR="00874E39">
        <w:rPr>
          <w:rFonts w:ascii="Times New Roman" w:eastAsia="Times New Roman" w:hAnsi="Times New Roman"/>
          <w:sz w:val="24"/>
          <w:szCs w:val="24"/>
        </w:rPr>
        <w:t>Прив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ГУПС</w:t>
      </w:r>
      <w:proofErr w:type="spellEnd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EB53E1" w:rsidRPr="00724532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</w:rPr>
      </w:pPr>
    </w:p>
    <w:p w:rsidR="008E61C5" w:rsidRPr="009E1016" w:rsidRDefault="008F38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724532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образовательн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ы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й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:rsidTr="00B20596">
        <w:tc>
          <w:tcPr>
            <w:tcW w:w="3018" w:type="dxa"/>
          </w:tcPr>
          <w:p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9B4FAE" w:rsidRPr="006459F1" w:rsidRDefault="00560597" w:rsidP="00B2059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37166" w:rsidRPr="006459F1" w:rsidTr="00B20596">
        <w:trPr>
          <w:trHeight w:val="240"/>
        </w:trPr>
        <w:tc>
          <w:tcPr>
            <w:tcW w:w="3018" w:type="dxa"/>
          </w:tcPr>
          <w:p w:rsidR="00337166" w:rsidRPr="00DD5F6E" w:rsidRDefault="00337166" w:rsidP="00B2059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Pr="00DD5F6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874E39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7579" w:type="dxa"/>
          </w:tcPr>
          <w:p w:rsidR="00337166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37166" w:rsidRPr="007216A0" w:rsidRDefault="0033716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74E39">
              <w:rPr>
                <w:rFonts w:ascii="Times New Roman" w:hAnsi="Times New Roman"/>
                <w:sz w:val="20"/>
                <w:szCs w:val="20"/>
              </w:rPr>
              <w:t>ремонтные работы и технологические операции по техническому обслуживанию земляного полотна железнодорожного пути</w:t>
            </w:r>
          </w:p>
        </w:tc>
      </w:tr>
      <w:tr w:rsidR="002103AC" w:rsidRPr="006459F1" w:rsidTr="00B20596">
        <w:trPr>
          <w:trHeight w:val="742"/>
        </w:trPr>
        <w:tc>
          <w:tcPr>
            <w:tcW w:w="10597" w:type="dxa"/>
            <w:gridSpan w:val="2"/>
          </w:tcPr>
          <w:p w:rsidR="00D92450" w:rsidRPr="00DC0370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1. Какие </w:t>
            </w:r>
            <w:r w:rsidR="00DC037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ксплуатационные поперечные профили 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применяются 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 эксп</w:t>
            </w:r>
            <w:r w:rsid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луатируемом земляном полотне</w:t>
            </w:r>
            <w:r w:rsidR="00DC0370" w:rsidRPr="00DC0370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насыпи, выемки, нулевые места;</w:t>
            </w:r>
          </w:p>
          <w:p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насыпи, выемки, нулевые места;*</w:t>
            </w:r>
          </w:p>
          <w:p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В каких случаях применяется укрепление водоотводных канав?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:rsidR="00D92450" w:rsidRPr="00A04EAC" w:rsidRDefault="00D92450" w:rsidP="00B20596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может быть компенсирована осадка основания насыпи?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осуществляется укрепление откосов земляного полотна от размывного действия паводковой воды?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такое обвалы?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склоном, сопровождающиеся дроблением и перемешиванием;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8F384E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 время дождя при интенсивном таянии снега.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поперечным профилем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плотность грунтов при индивидуальном проектировании?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коэффициент устойчивости откоса земляного полотна?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основной площадки земляного полотна существуют?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Меры борьбы с карстами.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замена глинистого грунта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песчаным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грунты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все дренирующие грунты;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все глинистые грунты, пылеватые и мелкие пески;*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асбестовые отходы и мелкозернистые пески;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Для чего применяются дренажи?</w:t>
            </w:r>
          </w:p>
          <w:p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отвода подземных вод;</w:t>
            </w:r>
          </w:p>
          <w:p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понижения уровня подземных вод;</w:t>
            </w:r>
          </w:p>
          <w:p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снижения влажности грунтов, для перехвата, понижения уровня подземных вод и их отвода в установленные места;*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Для каких грунтов выбирается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круглоцилиндрическая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поверхность смещения грунта?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переувлажненных грунтов;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связных грунтов;*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несвязных грунтов;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Каким показателем оценивается устойчивость откоса пойменной насыпи?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коэффициентом динамичности;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коэффициентом устойчивости;*</w:t>
            </w:r>
          </w:p>
          <w:p w:rsidR="00D92450" w:rsidRPr="00A04EAC" w:rsidRDefault="00D92450" w:rsidP="00B20596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коэффициентом сейсмичности;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напряжения возникают в земляном полотне от внешних нагрузок?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отвод поверхностных вод от земляного полотна?</w:t>
            </w:r>
          </w:p>
          <w:p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организованно поверхностные воды не отводятся;</w:t>
            </w:r>
          </w:p>
          <w:p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с помощью канав, лотков, валиков;*</w:t>
            </w:r>
          </w:p>
          <w:p w:rsidR="00D92450" w:rsidRPr="00A04EAC" w:rsidRDefault="00D92450" w:rsidP="00B20596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с помощью устройства берм. </w:t>
            </w:r>
          </w:p>
          <w:p w:rsidR="00D92450" w:rsidRPr="00A04EAC" w:rsidRDefault="003B3CAE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 чего зависит ширина основной площадки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 и категории дороги;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от вида грунта;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от количества путей, категории дороги и вида грунта;*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мероприятия по устранению последствий осадок основания насыпей?</w:t>
            </w:r>
          </w:p>
          <w:p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планировка прилегающей к основанию насыпей территории;</w:t>
            </w:r>
          </w:p>
          <w:p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повышение несущей способности основной площадки земляного полотна;</w:t>
            </w:r>
          </w:p>
          <w:p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назначение запаса на осадку, уширение основной площадки с последующей подъемкой пути на балласт, мелиорация грунтов основания.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 должен работать грунт насыпи под действием поездной нагрузки?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 возникновением деформаций;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практически в упругой стадии;*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с возникновением необратимых деформаций;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морозным пучением грунтов?</w:t>
            </w:r>
          </w:p>
          <w:p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поднятие земной поверхности в результате промерзания грунта и увеличения в объеме замерзающей в нем воды;*</w:t>
            </w:r>
          </w:p>
          <w:p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оседание земной поверхности в результате оттаивания грунта;</w:t>
            </w:r>
          </w:p>
          <w:p w:rsidR="00D92450" w:rsidRPr="00A04EAC" w:rsidRDefault="00D92450" w:rsidP="00B20596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оседание земной поверхности в результате подмыва грунта подземными водами;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считаются переувлажненными?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грунты, имеющие природную влажность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+0,25J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имеющие природную влажность равную влажности на границе текучести;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грунты, имеющие природную влажность равную влажности, определенной по методу стандартного уплотнения.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Чему равен нормативный коэффициент устойчивости откоса земляного полотна для линии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Что называется надежностью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такое контрфорсы?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вид укрепления основания насыпи;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для борьбы с пучением грунта;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стены небольшой длины, но мощного сечения, входящие в тело насыпи.*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схемы размещения второго пути для вторых (дополнительных) путей?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:rsidR="00D92450" w:rsidRPr="00A04EAC" w:rsidRDefault="00D92450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бугры пучения, осадки,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термокарст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свойства грунтов можно отнести к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физико-механическим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угол внутреннего трения грунта;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модуль деформации;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гранулометрический состав.*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внешние нагрузки передаются на земляное полотно?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от подвижного состава и верхнего строения пути;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от верхнего строения пути и собственного веса грунтов;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от верхнего строения пути, подвижного состава и собственного веса грунта;*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грунты преимущественно используются для возведения насыпей на болотах?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дренирующие грунты;*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переувлажненные грунты.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Каковы деформации насыпи на косогорах?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деформации сдвига по основанию насыпи;*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деформации осадки основания насыпи;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деформации обрушения верхового откоса.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Что называется мониторингом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меры защиты земляного полотна от селей?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строительство противоселевых сооружений: 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дамбы,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селеспуски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селепропускные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каналы;*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строительство подпорных стенок;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земляного полотна габионами.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крутизна откосов выемки?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в выемке;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категории дороги;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вида грунта и глубины выемки.*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Каким документом регламентируются нормы плотности грунтов сложения насыпей?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плотность грунтов сложения насыпей не регламентируется;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r w:rsidRPr="00A04EAC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0"/>
                <w:szCs w:val="20"/>
              </w:rPr>
              <w:t>СП 119.13330.2012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Правилами технической эксплуатации железных дорог Российской Федерации.</w:t>
            </w:r>
          </w:p>
          <w:p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В каких случаях устраивается сливная призма на основной площадке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только на однопутных участках;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при сооружении земляного полотна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во всех случаях устраивается сливная призма.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92450"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противодеформационные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в районах распространения подвижных песков?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земляного полотна железобетонными плитами;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замена грунта основной площадки земляного полотна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фитомелиоративные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пескозащиты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(закрепление с помощью посева или посадки древесной, кустарниковой и травянистой растительности) в сочетании со средствами механической защиты.*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По каким показателям оценивается техническая эффективность дренажа?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коэффициенту теплопроводности;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коэффициенту водоотдачи, сроку осушения и снижению влажности грунта;*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окупаемости;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Какой нормативный документ определяет условия содержания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Инструкция по содержанию земляного полотна железнодорожного пути;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СНиП 32-01-95 «Железные дороги  колеи 1520»;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Положение системы ведения путевого хозяйства.</w:t>
            </w:r>
          </w:p>
          <w:p w:rsidR="00D92450" w:rsidRPr="00A04EAC" w:rsidRDefault="003B3CAE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такое карст?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пустоты в горной породе, сопровождающиеся провалами земной поверхности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 водный поток с камнями и обломками </w:t>
            </w:r>
            <w:hyperlink r:id="rId12" w:tooltip="Горная порода" w:history="1">
              <w:r w:rsidRPr="00A04EAC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</w:rPr>
                <w:t>горных пород</w:t>
              </w:r>
            </w:hyperlink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глубокие рытвины, тянущиеся от высоких точек водораздела до водоема.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грунты не допускается использовать для отсыпки насыпей?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песчаные и супесчаные грунты;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глинистые грунты с влажностью выше допустимой величины;*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для отсыпки насыпей используются все виды грунтов.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Назначение сливной призмы в конструкции земляного полотна: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обеспечение стока атмосферной воды, проникающей через балластную призму;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усиление основной площадки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более устойчивого положения верхнего строения пути.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геотекстиля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конструкции земляного полотна: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армирование и разделение грунтов и материалов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предотвращение промерзания грунта основной площадки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защита земляного полотна от паводковых вод.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 используются для теплоизоляции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георешетки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геотекстиль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пенополистирол.*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теория лежит в основе нахождения напряжений в земляном полотне?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теория линейно-деформируемых тел;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теория упругости;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теория относительности.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в конструкции земляного полотна можно отнести к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водоотводным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кюветы, канавы, лотки;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контрбанкеты;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подпорные стенки.</w:t>
            </w:r>
          </w:p>
          <w:p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такое лавины?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быстрый сход с горного склона снега, утратившего связь с подстилающей снег поверхностью;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</w:p>
          <w:p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габионов в конструкции земляного полотна: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создания защит от размывов откосов, берегов и конусов мостов;*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повышения устойчивости откосов насыпи;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уменьшения крутизны откоса.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устойчивостью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косогоры считаются крутыми?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косогоры, независимо от их уклонов, считаются крутыми;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косогоры, уклоны склонов которых составляют более 1:3;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косогоры, уклоны склонов которых составляют более 1:10.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По каким показателям производится оценка основания насыпей?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условиям увлажнения и прочности грунтов;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по показателю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залесенности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местности, где производится отсыпка насыпи;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коэффициенту устойчивости грунтов основания насыпей.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 Какая зона земляного полотна называется «рабочей зоной»?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зона, расположенная на обочинах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зона под рельсошпальной решеткой;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основная площадка земляного полотна называется рабочей.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Для чего в выемках устраиваются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сбора продуктов выветривания с откосов в выемках;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обеспечения отвода воды в выемках;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в выемках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 не устраиваются. 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Какой метод используется для расчета осадки основания насыпи?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метод определения наибольших осадок основной площадки;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метод определения осадок в теле насыпи;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метод послойного суммирования осадок каждого слоя основания;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показывает компрессионная кривая?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зависимость напряжений в земляном полотне от прилагаемой нагрузки;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зависимость коэффициента пористости грунта от возникающих в нем напряжений;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зависимость прочности грунта от его влажности.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оврагом?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глубокие крутосклонные размывы, образованные временными водотоками;*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скользящее смещение масс горных пород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вниз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 склону под влиянием силы тяжести;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бурный грязевый или грязекаменный поток, состоящий из смеси воды и обломков горных пород.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защитного слоя, укладываемого в зоне основной площадки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отвод поверхностных вод от основной площадки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компенсация осадки основания насыпей;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прочности и уменьшение величины морозного пучения глинистых грунтов.*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методы регулирования гравитационных процессов на оползневых склонах?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террасирование поверхности склона и устройство поддерживающих сооружений;*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уменьшение влажности грунтов, слагающих склон;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регулирование тепловых процессов в основании склона.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такое сели?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дождя при интенсивном таянии снега.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В зависимости от чего выбирается конструкция насыпей на болотах?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категории дороги и количества путей;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типа болота, его глубины, высоты насыпи, вида ее грунта и уклона минерального дна болота;*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типа подвижного состава.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Для каких целей устраиваются банкеты 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забанкетные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канавы в выемках?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отвода с верховой стороны поверхностных вод с площади между откосом выемки и подошвой кавальера;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сбора и отвода поверхностных вод с откосов и от основной площадки выемки;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перехвата и отвода поверхностной воды, поступающей к откосу выемки с верховой стороны.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бровкой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верхняя поверхность земляного полотна, на которой располагается верхнее строение пути;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часть основной площадки, располагающаяся между подошвой откоса балластной призмы 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откосом</w:t>
            </w:r>
            <w:r w:rsidRPr="00A04E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линия сопряжения основной площадки с откосом.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чего проектируются поперечные профили в выемках?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глубины, вида и свойства грунта;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грузонапряженности линии;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от пропускной способности дороги.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средства режимных наблюдений за земляным полотном относятся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передвижным?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датчики и контрольно-оповестительные системы;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путеизмерительные вагоны, нагрузочные устройства,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георадарные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комплексы;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геодезические и геологические средства.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лавинозащитным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щиты) сооружения, террасирование склонов,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агролесомелиорация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сооружения;*</w:t>
            </w:r>
            <w:proofErr w:type="gramEnd"/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r w:rsidR="00D92450" w:rsidRPr="00A04EAC">
              <w:rPr>
                <w:rFonts w:ascii="Times New Roman" w:eastAsia="Times New Roman" w:hAnsi="Times New Roman" w:cs="Times New Roman"/>
                <w:bCs/>
                <w:spacing w:val="2"/>
                <w:sz w:val="20"/>
                <w:szCs w:val="20"/>
              </w:rPr>
              <w:t>дефектами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а) отклонения конструктивных параметров земляного полотна от нормируемых значений;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остаточные и сезонные осадки, поднятия, смещения, повреждения или разрушения земляного полотна от природных и техногенных воздействий; 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осадки, поднятия и смещения, повреждения или разрушения земляного полотна от поездной нагрузки.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особенность земляного полотна в кривом участке пути?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земляное полотно в кривом участке пути не отличается от земляного полотна в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прямой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б) ширина земляного полотна на участках, расположенных в кривых, должна быть увеличена с наружной стороны кривой;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основная площадка </w:t>
            </w:r>
            <w:r w:rsidRPr="00A04EAC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участке пути должна быть усилена.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долговечностью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сохранять свои эксплуатационные качества в течение как можно большего времени;*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сооружения на склонах называются поддерживающими?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сооружения, которые внедрены целиком или частично внутрь земляного полотна или склона;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сооружения, которые для обеспечения необходимой устойчивости пристраиваются к земляному полотну или склону снаружи;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сооружения, предназначенные для изменения рельефа склона в целях повышения его устойчивости.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 Что называется откосами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линия сопряжения основной площадки с поверхностью земли;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искусственно созданные наклонные поверхности грунта, ограничивающие естественный грунтовой массив.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классифицируются дренажи по направлению отвода воды?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совершенные и несовершенные;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вакуум-дренажи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горизонтальные, вертикальные, откосные.*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существуют методы диагностики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относятся к деформациям откосов?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смывы,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оползание откосов;*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пучины;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балластные корыта, ложе и балластные мешки.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удерживающим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контрфорсы;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прошивающие сваи, шпоны и анкерные конструкции.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A04EAC" w:rsidP="00B2059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допустимая величина равномерного пучения грунта при проектировании нового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категории проектируемой линии;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установленной скорости движения поездов;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класса пути.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 основаниях насыпей и грунтов под основной площадкой выемок возникают деформации выпирания?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когда напряжения в некоторой точке грунтового массива превышают сопротивление грунта сжатию;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когда касательные напряжения в некоторой точке массива превышают сопротивление грунта сдвигу;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когда напряжения в некоторой точке превышают сопротивление грунта растяжению.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Назначение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 в конструкции земляного полотна.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осушение грунтов основной площадки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армирование, разделение, теплоизоляция и гидроизоляция грунтов земляного полотна;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понижение уровня или перехват грунтовых вод. 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Какие сооружения можно отнести к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берегозащитным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канавы, лотки, валики;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волнозащитные,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волногасящие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пляжеудерживающие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быстротоки и перепады.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Какими величинами характеризуются пучины?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интенсивностью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пучинообразования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высота и длина пучины;*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формой искажения рельсовой колеи.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Из каких конструктивных элементов состоит дренаж?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смотровые колодцы и выпускной оголовок;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дренажная траншея,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смотровые колодцы и выпускной оголовок;*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дренажная траншея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От чего зависят допускаемые напряжения на основной площадке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допускаемые напряжения на основной площадке зависят от грузонапряженности линии и состояния грунта земляного полотна;*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допускаемые напряжения на основной площадке зависят от скорости движения подвижного состава;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допускаемые напряжения на основной площадке земляного полотна зависят от наличия на пути неровностей.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Принципы сооружения земляного полотна на многолетнемерзлых грунтах: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мерзлые грунты основания используются только в мерзлом состоянии, сохраняемом в процессе строительства и в течение всего периода эксплуатации;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мерзлые грунты основания используются только в оттаянном или оттаивающем состоянии;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мерзлые грунты основания могут быть использованы или в мерзлом, или в оттаянном (оттаивающем) состоянии в зависимости от сложности мерзлотных условий.*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материалы, применяемые в конструкции земляного полотна и его обустройств, называются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геосинтетическими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синтетические материалы на основе полимеров;*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материалы, получаемые с использованием закрепляющих реагентов;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материалы, получаемые с использованием технологии искусственного замораживания грунта.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быстротоками?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сооружения, которые переводят воду из верхнего канала в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нижний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по лотку с отрывом воды от дна;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 xml:space="preserve"> грунта с укрепленными откосами.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балластными корытами?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:rsidR="00D92450" w:rsidRPr="00A04EAC" w:rsidRDefault="00D92450" w:rsidP="00B20596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основной площадке земляного полотна второго пути придается уклон 0,04 в сторону оси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верху основной площадки земляного полотна второго пути придается уклон 0,04 в сторону вновь устраиваемого кювета;*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очертание основной площадки земляного полотна второго пути при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 проектируется индивидуально.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Какое сечение водоотводных канав применяется для регулирования поверхностного стока?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трапецеидальное, прямоугольное, треугольное, полукруглое сечение;*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только трапецеидальное и полукруглое сечение;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прямоугольное, треугольное.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 Что называется плотностью грунта?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 массы грунта, включая массу воды в его порах, к занимаемому этим грунтом объему;*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 массы сухого грунта, исключая массу воды в его порах, к занимаемому этим грунтом объему;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 массы сухого грунта, исключая массу воды в его порах, к объему твердой части этого грунта;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Какие сооружения относятся к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регуляционным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прямоугольные, круглые 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оваидальные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водопропускные трубы;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дренажи, штольни, водоспускные колодцы;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дамбы, запруды, траверсы и буны.*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Какие сооружения можно отнести к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поддерживающим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 и контрфорсы;*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шпоны и анкерные конструкции;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прошивающие сваи.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пучинами?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вытянутые вдоль пути замкнутые углубления в основной площадке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замкнутые глубокие вдавливания в основной площадке, развитые в поперечном сечении;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искажение продольного или поперечного профиля земляного полотна, выражающееся в образовании горбов вследствие увеличения объема грунта при замерзании пропитывающей его воды.*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классифицируются дренажи по принципу действия?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гравитационные, биологические, вентиляционные,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вакуум-дренажи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совершенные и несовершенные;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одиночные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групповые и дренажная сеть.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полунасыпью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насыпное земляное полотно, у которого одна бровка основной площадки лежит на поверхности земли;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земляное полотно, имеющее с одной стороны откос выемки, а с другой бровку основной площадки, лежащую на поверхности земли;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инженерно-геологический разрез, перпендикулярный продольной оси линии.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искусственным закреплением грунта?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укладка разделительных и теплоизолирующих покрытий из синтетических материалов;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искусственное целенаправленное преобразование строительных свойств естественных грунтов их химической обработкой различными реагентами;* 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укладка на основной площадке гидроизоляционного покрытия.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.Какую деформацию можно отнести к выпиранию грунта?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опускание основной площадки из-за податливости основания;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опускание основной площадки из-за недостаточной плотности или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просадочности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грунтов, слагающих насыпь;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пластическая деформация грунта, при которой происходит выпор грунта вбок.*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такое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откосов?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деформация откосов земляного полотна с толщиной смещающихся масс от 1 до 2м;*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деформация откосов земляного полотна, при которой захватывается только почвенно-растительный слой;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деформация откосов земляного полотна, при которой происходит нарушение устойчивости всего откоса.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Чему равен нормативный коэффициент устойчивости откоса земляного полотна при скоростном движении пассажирских поездов?</w:t>
            </w:r>
          </w:p>
          <w:p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К=1,0;</w:t>
            </w:r>
          </w:p>
          <w:p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К=1,25;*</w:t>
            </w:r>
          </w:p>
          <w:p w:rsidR="00D92450" w:rsidRPr="00A04EAC" w:rsidRDefault="00D92450" w:rsidP="00B20596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К=1,2.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прочностью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От чего зависит крутизна откосов насыпи?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на насыпи;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от вида грунта и высоты насыпи;* 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категории дороги.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называется балластными ложами?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классифицируется основание насыпей по типам увлажнения?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прочное, недостаточно прочное, слабое;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сухое, сырое, мокрое;*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прочное, слабое,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балластными гнездами?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мешки и ложа, имеющие один или несколько отростков (карманов), заполненных балластными материалами;*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площадке, развитые в поперечном сечении.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стягивающие элементы?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недостатке устойчивости откосов насыпи;*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выемки.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контрбанкеты?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при недостатке устойчивости откосов выемки; 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недостатке устойчивости откосов насыпи.*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электрохимическим укреплением грунта?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укрепление грунта путем внесения в грунт закрепляющих реагентов;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укрепление грунта путем пропускание постоянного тока через глинистый грунт;*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укрепление грунта методом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инъецирования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зависят допускаемые напряжения на основной площадке земляного полотна?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от погонных нагрузок вагонов;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грузонапряженности пути и состояния грунта земляного полотна;*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осевых нагрузок вагонов.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Какие грунты можно отнести к </w:t>
            </w:r>
            <w:proofErr w:type="gram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засоленным</w:t>
            </w:r>
            <w:proofErr w:type="gram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все виды глинистых грунтов;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грунты, содержащие более 0,3% от массы сухого грунта легкорастворимых солей;*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все виды грунтов в сухом состоянии.</w:t>
            </w:r>
          </w:p>
          <w:p w:rsidR="00D92450" w:rsidRPr="00A04EAC" w:rsidRDefault="00A04EAC" w:rsidP="00B205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Каково очертание основной площадки земляного полотна второго пути при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на насыпях?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основная площадка земляного полотна второго пути устраивается </w:t>
            </w: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горизонтальной</w:t>
            </w:r>
            <w:proofErr w:type="gram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основной площадке земляного полотна второго пути придается уклон 0,04 в сторону оси земляного полотна;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основной площадке земляного полотна второго пути придается уклон 0,04 в полевую сторону.*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3. Для чего устраиваются нагорные канавы?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понижения уровня подземных вод;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перехвата и отвода поверхностной воды, поступающей к откосу выемки с верховой стороны;*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сбора и отвода поверхностной воды с откосов и от основной площадки в выемках.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4. Требования к качеству земляного полотна при скоростном движении пассажирских поездов.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исключение деформации морозного пучения, упругая осадка в уровне основной площадки должна быть не более 1мм, верхний слой толщиной не менее 1м должен иметь коэффициент уплотнения не менее 0,98;*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упругая осадка в уровне основной площадки должна быть не более 5мм;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верхний слой толщиной не менее 1м должен иметь коэффициент уплотнения не более 0,98.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исправляются последствия пучин в зимнее время?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подъемкой пути на балласт;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выправкой пути на специальные пучинные карточки;*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зимнее время последствия пучин не исправляются.</w:t>
            </w:r>
          </w:p>
          <w:p w:rsidR="00D92450" w:rsidRPr="00A04EAC" w:rsidRDefault="00D92450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04EAC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чем сложность работы земляного полотна скоростных железных дорог?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восприятие повышенного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 на грунты верхней части земляного полотна, возникающего при проходе поездов с высокими скоростями;*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работа земляного полотна скоростных железных дорог не отличается от работы земляного полотна железных дорог других категорий;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восприятие повышенных осевых и погонных нагрузок.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водоотводные канавы не требуют укрепления?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во всех случаях требуют укрепления;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водоотводные канавы никогда не укрепляются;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канавы не требуют укрепления, если скорости течения воды в них не превосходят допускаемых значений по условиям размыва.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лавинопредотвращающим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щиты, решетки) и снегозадерживающие (заборы, щиты) сооружения, террасирование склонов,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агролесомелиорация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 (дюзы),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</w:t>
            </w:r>
            <w:proofErr w:type="gramEnd"/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пропускающие (тоннели, галереи, навесы, эстакады) сооружения.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собой представляет стена системы </w:t>
            </w:r>
            <w:proofErr w:type="spellStart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Террамеш</w:t>
            </w:r>
            <w:proofErr w:type="spellEnd"/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короткие по протяжению массивы прямоугольного или трапецеидального сечения из камня или бетона;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массив дренирующего грунта, армированный снаружи габионами, а внутри массива металлическими сетками, составляющими единое целое с габионами;*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подпорная стена, выполненная из фундаментных блоков.</w:t>
            </w:r>
          </w:p>
          <w:p w:rsidR="00D92450" w:rsidRPr="00A04EAC" w:rsidRDefault="00A04EAC" w:rsidP="00B20596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необходимо регулирование тепловых процессов в земляном полотне?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 случаях сооружения земляного полотна в районах распространения многолетнемерзлых грунтов;*</w:t>
            </w:r>
          </w:p>
          <w:p w:rsidR="00D92450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в случаях сооружения земляного полотна в районах распространения подвижных песков;</w:t>
            </w:r>
          </w:p>
          <w:p w:rsidR="00502394" w:rsidRPr="00A04EAC" w:rsidRDefault="00D92450" w:rsidP="00B2059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 всех случаях сооружения земляного полотна необходимо ре</w:t>
            </w:r>
            <w:r w:rsidR="003B3CA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гулирование тепловых процессов.</w:t>
            </w:r>
          </w:p>
        </w:tc>
      </w:tr>
    </w:tbl>
    <w:p w:rsidR="001B5592" w:rsidRPr="001B5592" w:rsidRDefault="001B5592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995B55" w:rsidRPr="002E6E8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015F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49"/>
        <w:gridCol w:w="6140"/>
      </w:tblGrid>
      <w:tr w:rsidR="002103AC" w:rsidRPr="006459F1" w:rsidTr="00F12EDD">
        <w:tc>
          <w:tcPr>
            <w:tcW w:w="4453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36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1B5592">
        <w:trPr>
          <w:trHeight w:val="983"/>
        </w:trPr>
        <w:tc>
          <w:tcPr>
            <w:tcW w:w="4453" w:type="dxa"/>
          </w:tcPr>
          <w:p w:rsidR="002103AC" w:rsidRPr="00AD090F" w:rsidRDefault="00B20596" w:rsidP="00B2059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r w:rsidR="00714C2C" w:rsidRPr="00AD09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B2059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:rsidR="001B2D8A" w:rsidRPr="00B20596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Обучающийся умеет:</w:t>
            </w:r>
          </w:p>
          <w:p w:rsidR="002103AC" w:rsidRPr="007216A0" w:rsidRDefault="00B20596" w:rsidP="00B2059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2059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проводить анализ качества ремонтных работ и выполняемых технологических операций по обслуживанию земляного полотна железнодорожного пути</w:t>
            </w:r>
          </w:p>
        </w:tc>
      </w:tr>
      <w:tr w:rsidR="002103AC" w:rsidRPr="006459F1" w:rsidTr="00F12EDD">
        <w:trPr>
          <w:trHeight w:val="743"/>
        </w:trPr>
        <w:tc>
          <w:tcPr>
            <w:tcW w:w="10989" w:type="dxa"/>
            <w:gridSpan w:val="2"/>
          </w:tcPr>
          <w:p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напряжения возникают в земляном полотне от внешних нагрузок?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по интенсивности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воздействия.</w:t>
            </w:r>
          </w:p>
          <w:p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применяется укрепление водоотводных канав?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:rsidR="00383A3E" w:rsidRPr="00A04EAC" w:rsidRDefault="00704FFF" w:rsidP="00383A3E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может быть компенсирована осадка основания насыпи?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устройством запаса на осадку основной площадки насыпи;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ежегодной подъемкой пути на балласт;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и устройством запаса на осадку, и ежегодной подъемкой пути на балласт;*</w:t>
            </w:r>
          </w:p>
          <w:p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укрепление откосов земляного полотна от размывного действия паводковой воды?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железобетонными покрытиями и габионами;*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защитой.</w:t>
            </w:r>
          </w:p>
          <w:p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6. Что называется поперечным профилем земляного полотна?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разрез земляного полотна вертикальной плоскостью параллельной его продольной оси;</w:t>
            </w:r>
          </w:p>
          <w:p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определяется плотность грунтов при индивидуальном проектировании?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8. Как определяется коэффициент устойчивости откоса земляного полотна?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9. Какие деформации основной площадки земляного полотна существуют?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Меры борьбы с карстами.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:rsidR="002103AC" w:rsidRPr="005D67DD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D834F7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:rsidR="00AD090F" w:rsidRPr="00AD090F" w:rsidRDefault="00AD090F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поездной нагрузки для точки, расположенной на глубине 5м от основной площадки земляного полотна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:rsidR="005D67DD" w:rsidRPr="005D67DD" w:rsidRDefault="005D67DD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:rsid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proofErr w:type="gramStart"/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деревян</w:t>
            </w:r>
            <w:r w:rsidR="005D67DD"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  <w:proofErr w:type="gramEnd"/>
          </w:p>
          <w:p w:rsidR="00A64892" w:rsidRP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 площадку земляного полотна – 100 кПа.</w:t>
            </w:r>
          </w:p>
          <w:p w:rsidR="00A64892" w:rsidRPr="000C1CB6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</w:p>
          <w:p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Ind w:w="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45pt;height:18.25pt" o:ole="">
                        <v:imagedata r:id="rId13" o:title=""/>
                      </v:shape>
                      <o:OLEObject Type="Embed" ProgID="Equation.3" ShapeID="_x0000_i1025" DrawAspect="Content" ObjectID="_1815549094" r:id="rId1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26" type="#_x0000_t75" style="width:13.45pt;height:18.8pt" o:ole="">
                        <v:imagedata r:id="rId15" o:title=""/>
                      </v:shape>
                      <o:OLEObject Type="Embed" ProgID="Equation.3" ShapeID="_x0000_i1026" DrawAspect="Content" ObjectID="_1815549095" r:id="rId16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>
                      <v:shape id="_x0000_i1027" type="#_x0000_t75" style="width:11.3pt;height:18.25pt" o:ole="">
                        <v:imagedata r:id="rId17" o:title=""/>
                      </v:shape>
                      <o:OLEObject Type="Embed" ProgID="Equation.3" ShapeID="_x0000_i1027" DrawAspect="Content" ObjectID="_1815549096" r:id="rId18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>
                      <v:shape id="_x0000_i1028" type="#_x0000_t75" style="width:11.8pt;height:18.25pt" o:ole="">
                        <v:imagedata r:id="rId19" o:title=""/>
                      </v:shape>
                      <o:OLEObject Type="Embed" ProgID="Equation.3" ShapeID="_x0000_i1028" DrawAspect="Content" ObjectID="_1815549097" r:id="rId2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29" type="#_x0000_t75" style="width:13.45pt;height:18.8pt" o:ole="">
                        <v:imagedata r:id="rId21" o:title=""/>
                      </v:shape>
                      <o:OLEObject Type="Embed" ProgID="Equation.3" ShapeID="_x0000_i1029" DrawAspect="Content" ObjectID="_1815549098" r:id="rId2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равном</w:t>
                  </w:r>
                  <w:proofErr w:type="gramEnd"/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:rsidR="000C1CB6" w:rsidRDefault="000C1CB6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64892" w:rsidRDefault="00A64892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:rsidR="00A64892" w:rsidRPr="00AD090F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поездной нагрузки для т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очки, расположенной на глубине 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:rsidR="00A64892" w:rsidRPr="005D67DD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:rsidR="00A64892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proofErr w:type="gramStart"/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железобетонные</w:t>
            </w:r>
            <w:proofErr w:type="gramEnd"/>
          </w:p>
          <w:p w:rsidR="00A64892" w:rsidRPr="005D67DD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основную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площадку земляного полотна – 8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кПа.</w:t>
            </w:r>
          </w:p>
          <w:p w:rsidR="000C1CB6" w:rsidRPr="000C1CB6" w:rsidRDefault="000C1CB6" w:rsidP="000C1C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  <w:r w:rsidR="008673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Ind w:w="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>
                      <v:shape id="_x0000_i1030" type="#_x0000_t75" style="width:13.45pt;height:18.25pt" o:ole="">
                        <v:imagedata r:id="rId13" o:title=""/>
                      </v:shape>
                      <o:OLEObject Type="Embed" ProgID="Equation.3" ShapeID="_x0000_i1030" DrawAspect="Content" ObjectID="_1815549099" r:id="rId2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31" type="#_x0000_t75" style="width:13.45pt;height:18.8pt" o:ole="">
                        <v:imagedata r:id="rId15" o:title=""/>
                      </v:shape>
                      <o:OLEObject Type="Embed" ProgID="Equation.3" ShapeID="_x0000_i1031" DrawAspect="Content" ObjectID="_1815549100" r:id="rId24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>
                      <v:shape id="_x0000_i1032" type="#_x0000_t75" style="width:11.3pt;height:18.25pt" o:ole="">
                        <v:imagedata r:id="rId17" o:title=""/>
                      </v:shape>
                      <o:OLEObject Type="Embed" ProgID="Equation.3" ShapeID="_x0000_i1032" DrawAspect="Content" ObjectID="_1815549101" r:id="rId2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>
                      <v:shape id="_x0000_i1033" type="#_x0000_t75" style="width:11.8pt;height:18.25pt" o:ole="">
                        <v:imagedata r:id="rId19" o:title=""/>
                      </v:shape>
                      <o:OLEObject Type="Embed" ProgID="Equation.3" ShapeID="_x0000_i1033" DrawAspect="Content" ObjectID="_1815549102" r:id="rId2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34" type="#_x0000_t75" style="width:13.45pt;height:18.8pt" o:ole="">
                        <v:imagedata r:id="rId21" o:title=""/>
                      </v:shape>
                      <o:OLEObject Type="Embed" ProgID="Equation.3" ShapeID="_x0000_i1034" DrawAspect="Content" ObjectID="_1815549103" r:id="rId2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равном</w:t>
                  </w:r>
                  <w:proofErr w:type="gramEnd"/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:rsidTr="000C1CB6">
              <w:trPr>
                <w:jc w:val="center"/>
              </w:trPr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0C1CB6" w:rsidRPr="000C1CB6" w:rsidRDefault="000C1CB6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:rsidR="000C1CB6" w:rsidRDefault="000C1CB6" w:rsidP="000C1C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5D67DD" w:rsidRDefault="00A64892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:rsidR="00F36BD4" w:rsidRPr="00AD090F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4м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:rsid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:rsidR="00F36BD4" w:rsidRPr="005D67DD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17кПа</w:t>
            </w:r>
          </w:p>
          <w:p w:rsidR="00F36BD4" w:rsidRP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r w:rsidR="00754ADE">
              <w:rPr>
                <w:rFonts w:ascii="Times New Roman" w:eastAsia="Times New Roman" w:hAnsi="Times New Roman" w:cs="Times New Roman"/>
                <w:sz w:val="20"/>
                <w:szCs w:val="20"/>
              </w:rPr>
              <w:t>4,87м</w:t>
            </w:r>
          </w:p>
          <w:p w:rsidR="00F36BD4" w:rsidRPr="000C1CB6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:rsidR="00F36BD4" w:rsidRPr="000C1CB6" w:rsidRDefault="00F36BD4" w:rsidP="00F36BD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Ind w:w="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F36BD4" w:rsidRPr="000C1CB6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>
                      <v:shape id="_x0000_i1035" type="#_x0000_t75" style="width:13.45pt;height:18.25pt" o:ole="">
                        <v:imagedata r:id="rId13" o:title=""/>
                      </v:shape>
                      <o:OLEObject Type="Embed" ProgID="Equation.3" ShapeID="_x0000_i1035" DrawAspect="Content" ObjectID="_1815549104" r:id="rId28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36" type="#_x0000_t75" style="width:13.45pt;height:18.8pt" o:ole="">
                        <v:imagedata r:id="rId15" o:title=""/>
                      </v:shape>
                      <o:OLEObject Type="Embed" ProgID="Equation.3" ShapeID="_x0000_i1036" DrawAspect="Content" ObjectID="_1815549105" r:id="rId29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>
                      <v:shape id="_x0000_i1037" type="#_x0000_t75" style="width:11.3pt;height:18.25pt" o:ole="">
                        <v:imagedata r:id="rId17" o:title=""/>
                      </v:shape>
                      <o:OLEObject Type="Embed" ProgID="Equation.3" ShapeID="_x0000_i1037" DrawAspect="Content" ObjectID="_1815549106" r:id="rId3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>
                      <v:shape id="_x0000_i1038" type="#_x0000_t75" style="width:11.8pt;height:18.25pt" o:ole="">
                        <v:imagedata r:id="rId19" o:title=""/>
                      </v:shape>
                      <o:OLEObject Type="Embed" ProgID="Equation.3" ShapeID="_x0000_i1038" DrawAspect="Content" ObjectID="_1815549107" r:id="rId3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39" type="#_x0000_t75" style="width:13.45pt;height:18.8pt" o:ole="">
                        <v:imagedata r:id="rId21" o:title=""/>
                      </v:shape>
                      <o:OLEObject Type="Embed" ProgID="Equation.3" ShapeID="_x0000_i1039" DrawAspect="Content" ObjectID="_1815549108" r:id="rId3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равном</w:t>
                  </w:r>
                  <w:proofErr w:type="gramEnd"/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F36BD4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F36BD4" w:rsidRPr="000C1CB6" w:rsidRDefault="00F36BD4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4</w:t>
            </w:r>
          </w:p>
          <w:p w:rsidR="00754ADE" w:rsidRPr="00AD090F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6м от основной площадки земляного полотна,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:rsidR="00754ADE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15кПа</w:t>
            </w:r>
          </w:p>
          <w:p w:rsidR="00754ADE" w:rsidRPr="00F36BD4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4,53м</w:t>
            </w:r>
          </w:p>
          <w:p w:rsidR="00754ADE" w:rsidRPr="000C1CB6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:rsidR="00754ADE" w:rsidRPr="000C1CB6" w:rsidRDefault="00754ADE" w:rsidP="00754AD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Ind w:w="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754ADE" w:rsidRPr="000C1CB6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>
                      <v:shape id="_x0000_i1040" type="#_x0000_t75" style="width:13.45pt;height:18.25pt" o:ole="">
                        <v:imagedata r:id="rId13" o:title=""/>
                      </v:shape>
                      <o:OLEObject Type="Embed" ProgID="Equation.3" ShapeID="_x0000_i1040" DrawAspect="Content" ObjectID="_1815549109" r:id="rId3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41" type="#_x0000_t75" style="width:13.45pt;height:18.8pt" o:ole="">
                        <v:imagedata r:id="rId15" o:title=""/>
                      </v:shape>
                      <o:OLEObject Type="Embed" ProgID="Equation.3" ShapeID="_x0000_i1041" DrawAspect="Content" ObjectID="_1815549110" r:id="rId34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>
                      <v:shape id="_x0000_i1042" type="#_x0000_t75" style="width:11.3pt;height:18.25pt" o:ole="">
                        <v:imagedata r:id="rId17" o:title=""/>
                      </v:shape>
                      <o:OLEObject Type="Embed" ProgID="Equation.3" ShapeID="_x0000_i1042" DrawAspect="Content" ObjectID="_1815549111" r:id="rId3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>
                      <v:shape id="_x0000_i1043" type="#_x0000_t75" style="width:11.8pt;height:18.25pt" o:ole="">
                        <v:imagedata r:id="rId19" o:title=""/>
                      </v:shape>
                      <o:OLEObject Type="Embed" ProgID="Equation.3" ShapeID="_x0000_i1043" DrawAspect="Content" ObjectID="_1815549112" r:id="rId3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>
                      <v:shape id="_x0000_i1044" type="#_x0000_t75" style="width:13.45pt;height:18.8pt" o:ole="">
                        <v:imagedata r:id="rId21" o:title=""/>
                      </v:shape>
                      <o:OLEObject Type="Embed" ProgID="Equation.3" ShapeID="_x0000_i1044" DrawAspect="Content" ObjectID="_1815549113" r:id="rId3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равном</w:t>
                  </w:r>
                  <w:proofErr w:type="gramEnd"/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754ADE" w:rsidRPr="000C1CB6" w:rsidTr="003E0067">
              <w:trPr>
                <w:jc w:val="center"/>
              </w:trPr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:rsidR="00754ADE" w:rsidRPr="000C1CB6" w:rsidRDefault="00754ADE" w:rsidP="0086310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Задание 5</w:t>
            </w:r>
          </w:p>
          <w:p w:rsidR="00F36BD4" w:rsidRDefault="00900D94" w:rsidP="005D67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нных, приведенных в таблице</w:t>
            </w: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построить компрессионную кривую грунта супесь легкая.</w:t>
            </w:r>
          </w:p>
          <w:p w:rsidR="00900D94" w:rsidRPr="00900D94" w:rsidRDefault="00900D94" w:rsidP="00900D94">
            <w:pPr>
              <w:tabs>
                <w:tab w:val="left" w:pos="7725"/>
              </w:tabs>
              <w:ind w:left="72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6"/>
              <w:gridCol w:w="2212"/>
              <w:gridCol w:w="846"/>
              <w:gridCol w:w="870"/>
              <w:gridCol w:w="870"/>
              <w:gridCol w:w="870"/>
              <w:gridCol w:w="870"/>
              <w:gridCol w:w="870"/>
              <w:gridCol w:w="870"/>
            </w:tblGrid>
            <w:tr w:rsidR="00900D94" w:rsidRPr="00900D94" w:rsidTr="003E0067">
              <w:trPr>
                <w:jc w:val="center"/>
              </w:trPr>
              <w:tc>
                <w:tcPr>
                  <w:tcW w:w="1726" w:type="dxa"/>
                  <w:vMerge w:val="restart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 грунта</w:t>
                  </w:r>
                </w:p>
              </w:tc>
              <w:tc>
                <w:tcPr>
                  <w:tcW w:w="2212" w:type="dxa"/>
                  <w:vMerge w:val="restart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Ветви компрессионной кривой</w:t>
                  </w:r>
                </w:p>
              </w:tc>
              <w:tc>
                <w:tcPr>
                  <w:tcW w:w="6066" w:type="dxa"/>
                  <w:gridSpan w:val="7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Значения коэффициента пористости е при давлениях в кПа</w:t>
                  </w:r>
                </w:p>
              </w:tc>
            </w:tr>
            <w:tr w:rsidR="00900D94" w:rsidRPr="00900D94" w:rsidTr="003E0067">
              <w:trPr>
                <w:jc w:val="center"/>
              </w:trPr>
              <w:tc>
                <w:tcPr>
                  <w:tcW w:w="1726" w:type="dxa"/>
                  <w:vMerge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2" w:type="dxa"/>
                  <w:vMerge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900D94" w:rsidRPr="00900D94" w:rsidTr="003E0067">
              <w:trPr>
                <w:jc w:val="center"/>
              </w:trPr>
              <w:tc>
                <w:tcPr>
                  <w:tcW w:w="1726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Супесь легкая</w:t>
                  </w:r>
                </w:p>
              </w:tc>
              <w:tc>
                <w:tcPr>
                  <w:tcW w:w="2212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Нагрузки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Разгрузки</w:t>
                  </w:r>
                </w:p>
              </w:tc>
              <w:tc>
                <w:tcPr>
                  <w:tcW w:w="846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0,756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0,632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0,680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0,596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0,634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0,576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0,602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0,564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0,580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0,556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0,562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0,550</w:t>
                  </w:r>
                </w:p>
              </w:tc>
              <w:tc>
                <w:tcPr>
                  <w:tcW w:w="870" w:type="dxa"/>
                </w:tcPr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  <w:p w:rsidR="00900D94" w:rsidRPr="00900D94" w:rsidRDefault="00900D94" w:rsidP="0086310C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</w:tc>
            </w:tr>
          </w:tbl>
          <w:p w:rsidR="00900D94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900D94" w:rsidRPr="005D67DD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:rsidR="00900D94" w:rsidRDefault="00900D9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компрессионной кривой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представленной на рисунке, 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значения коэффициент</w:t>
            </w:r>
            <w:r w:rsidR="00883645"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пористости: </w:t>
            </w:r>
            <w:proofErr w:type="gram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proofErr w:type="gramEnd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ск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00D9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ок</w:t>
            </w:r>
            <w:proofErr w:type="spellEnd"/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83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83645" w:rsidRP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напряжений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178 кПа,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235 кПа.</w:t>
            </w:r>
          </w:p>
          <w:p w:rsidR="00724532" w:rsidRPr="00883645" w:rsidRDefault="00724532" w:rsidP="00900D9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:rsidR="00900D94" w:rsidRPr="00883645" w:rsidRDefault="003E09BE" w:rsidP="003E09BE">
            <w:pPr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24"/>
                <w:sz w:val="20"/>
                <w:szCs w:val="20"/>
              </w:rPr>
              <w:drawing>
                <wp:inline distT="0" distB="0" distL="0" distR="0" wp14:anchorId="5AB19436" wp14:editId="698FBF92">
                  <wp:extent cx="3299578" cy="2584450"/>
                  <wp:effectExtent l="0" t="0" r="0" b="0"/>
                  <wp:docPr id="2" name="Рисунок 2" descr="C:\Users\1\Desktop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1\Desktop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478" cy="258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9BE" w:rsidRDefault="003E09BE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7</w:t>
            </w:r>
          </w:p>
          <w:p w:rsid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сновать тип дренажа, запроектированного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осушения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основной площадки земляного полотна однопутного </w:t>
            </w:r>
            <w:r w:rsidRPr="008B24F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безнапорных грунтовых вод.</w:t>
            </w:r>
          </w:p>
          <w:p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8</w:t>
            </w:r>
          </w:p>
          <w:p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сновать план и продольный профиль дренажа, расположенного в кривом участке пути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продольным уклоном пути 3</w:t>
            </w:r>
            <w:r w:rsidR="007063C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‰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7063CB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9</w:t>
            </w:r>
          </w:p>
          <w:p w:rsidR="007063CB" w:rsidRPr="007063CB" w:rsidRDefault="007063CB" w:rsidP="007063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точнить тип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запроектированного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отметках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=85,3м и кровли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72,8м.</w:t>
            </w:r>
          </w:p>
          <w:p w:rsidR="00A02F80" w:rsidRDefault="00A02F80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10</w:t>
            </w:r>
          </w:p>
          <w:p w:rsidR="00A02F80" w:rsidRDefault="00A02F8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F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Обоснуйте необходимость укрепления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откоса</w:t>
            </w:r>
            <w:r w:rsidR="000E72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пойменной насыпи.</w:t>
            </w:r>
          </w:p>
          <w:p w:rsidR="003E0067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3E0067" w:rsidRPr="005D67DD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11</w:t>
            </w:r>
          </w:p>
          <w:p w:rsidR="000E7272" w:rsidRPr="003E0067" w:rsidRDefault="003E0067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E0067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рассчитанном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коэффициенте</w:t>
            </w:r>
            <w:r w:rsidRPr="003E00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водоотдачи  </w:t>
            </w:r>
            <w:r w:rsidR="00EF12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µ=0,12.</w:t>
            </w:r>
          </w:p>
          <w:p w:rsidR="003E0067" w:rsidRDefault="003E0067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12</w:t>
            </w:r>
          </w:p>
          <w:p w:rsidR="00EF126E" w:rsidRDefault="00EF126E" w:rsidP="00EF12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13</w:t>
            </w:r>
          </w:p>
          <w:p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A84B45" w:rsidRPr="005D67DD" w:rsidRDefault="00B42EE0" w:rsidP="00A84B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14</w:t>
            </w:r>
          </w:p>
          <w:p w:rsidR="00A84B45" w:rsidRDefault="00A84B4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н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апряжения 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веса грунта насыпи для точки, расположенной на глубине 4м от основной площадки земляного полотна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</w:t>
            </w:r>
            <w:r w:rsidR="00B42EE0">
              <w:t xml:space="preserve"> 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удельном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вес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42E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γ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=17,8 кН/м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B42EE0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42EE0" w:rsidRPr="005D67DD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15</w:t>
            </w:r>
          </w:p>
          <w:p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постоянных нагрузок</w:t>
            </w:r>
            <w:r w:rsidR="003E6E33">
              <w:t xml:space="preserve"> </w:t>
            </w:r>
            <w:proofErr w:type="spell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σ</w:t>
            </w:r>
            <w:proofErr w:type="gram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proofErr w:type="gramEnd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показателях:</w:t>
            </w:r>
          </w:p>
          <w:p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73,8 кПа</w:t>
            </w:r>
          </w:p>
          <w:p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3E6E33">
              <w:t>Н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12,4 кПа</w:t>
            </w:r>
          </w:p>
          <w:p w:rsidR="00724532" w:rsidRPr="001B2D8A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234,5 кПа. </w:t>
            </w:r>
          </w:p>
          <w:p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16</w:t>
            </w:r>
          </w:p>
          <w:p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полные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σ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показателях:</w:t>
            </w:r>
          </w:p>
          <w:p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52,1,8 кПа</w:t>
            </w:r>
          </w:p>
          <w:p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2. </w:t>
            </w:r>
            <w:r>
              <w:t>Н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веса верхнего строения пути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8,4 кПа</w:t>
            </w:r>
          </w:p>
          <w:p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128,5 кПа. </w:t>
            </w:r>
          </w:p>
          <w:p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17</w:t>
            </w:r>
          </w:p>
          <w:p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эпюрам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представленным на рисунке, проанализировать напряженное</w:t>
            </w:r>
            <w:r w:rsid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двухпутного участка насыпи</w:t>
            </w:r>
          </w:p>
          <w:p w:rsidR="00724532" w:rsidRPr="00B42EE0" w:rsidRDefault="00724532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3E6E33" w:rsidRDefault="003E6E33" w:rsidP="003E6E3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AB529B7" wp14:editId="230E3DFB">
                  <wp:extent cx="2654300" cy="1784279"/>
                  <wp:effectExtent l="0" t="0" r="0" b="0"/>
                  <wp:docPr id="3" name="Рисунок 3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414" cy="1787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4532" w:rsidRDefault="00724532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0803B8" w:rsidRPr="005D67DD" w:rsidRDefault="000803B8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18</w:t>
            </w:r>
          </w:p>
          <w:p w:rsidR="003E6E33" w:rsidRDefault="000803B8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Обоснуйте необходимость устройства подтопляемого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пойменной насыпи 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 круче 1:2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627795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627795" w:rsidRPr="005D67DD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19</w:t>
            </w:r>
          </w:p>
          <w:p w:rsid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устойчивости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откоса пойменной насыпи при следующих исходных данных:</w:t>
            </w:r>
          </w:p>
          <w:p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Сила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 в насыпи  - 1200 кПа</w:t>
            </w:r>
          </w:p>
          <w:p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Сила сцепления грунта в насыпи – 180 кПа</w:t>
            </w:r>
          </w:p>
          <w:p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>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ангенциальная составляющая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удерживающих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5,8 кПа</w:t>
            </w:r>
          </w:p>
          <w:p w:rsidR="00627795" w:rsidRPr="00627795" w:rsidRDefault="00627795" w:rsidP="0062779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Тангенциальная составляющая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сдвиг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ающих сил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2065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:rsidR="00627795" w:rsidRP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Гидродинамическая сила – </w:t>
            </w:r>
            <w:r w:rsid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12,9 кПа</w:t>
            </w:r>
          </w:p>
          <w:p w:rsidR="00A37224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20</w:t>
            </w:r>
          </w:p>
          <w:p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устойчивость откоса пойменной насыпи </w:t>
            </w:r>
            <w:r>
              <w:t xml:space="preserve"> 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исходных данных:</w:t>
            </w:r>
          </w:p>
          <w:p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 трения грунта в насыпи  - 168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сцепления грунта в насыпи – 21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Тангенциальная 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оставляющая удерживающих сил – 7,4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Тангенциальная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составляющая сдвигающих сил – 1964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Гидродинамическая сила – 83,4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:rsidR="000B26CC" w:rsidRDefault="000B26CC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21</w:t>
            </w:r>
          </w:p>
          <w:p w:rsidR="00A37224" w:rsidRDefault="00A3722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Вычислить пористость грунта по формуле </w:t>
            </w:r>
            <w:r w:rsidR="00F07DE5" w:rsidRPr="00A37224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2120" w:dyaOrig="360">
                <v:shape id="_x0000_i1045" type="#_x0000_t75" style="width:76.3pt;height:15.05pt" o:ole="">
                  <v:imagedata r:id="rId40" o:title=""/>
                </v:shape>
                <o:OLEObject Type="Embed" ProgID="Equation.3" ShapeID="_x0000_i1045" DrawAspect="Content" ObjectID="_1815549114" r:id="rId41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компрессионной кривой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исходных данных:</w:t>
            </w:r>
          </w:p>
          <w:p w:rsidR="00A37224" w:rsidRDefault="00F07DE5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F07D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Напряжения от постоянных нагрузок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180 кПа</w:t>
            </w:r>
          </w:p>
          <w:p w:rsidR="00F07DE5" w:rsidRDefault="00F07DE5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Полные напряжения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212 кПа</w:t>
            </w:r>
          </w:p>
          <w:p w:rsidR="00724532" w:rsidRDefault="00724532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07DE5" w:rsidRPr="00F07DE5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746C7A42" wp14:editId="009B1909">
                  <wp:extent cx="3275210" cy="2565400"/>
                  <wp:effectExtent l="0" t="0" r="0" b="0"/>
                  <wp:docPr id="4" name="Рисунок 4" descr="C:\Users\1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297" cy="2573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6CC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8B24F6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22</w:t>
            </w:r>
          </w:p>
          <w:p w:rsidR="000B26CC" w:rsidRDefault="000B26CC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представленного на рисунке.</w:t>
            </w:r>
          </w:p>
          <w:p w:rsidR="000B26CC" w:rsidRDefault="000B26CC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lastRenderedPageBreak/>
              <w:drawing>
                <wp:inline distT="0" distB="0" distL="0" distR="0" wp14:anchorId="591C26D7" wp14:editId="280AE544">
                  <wp:extent cx="3098800" cy="2019292"/>
                  <wp:effectExtent l="0" t="0" r="0" b="0"/>
                  <wp:docPr id="5" name="Рисунок 5" descr="C:\Users\1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194" cy="202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82B" w:rsidRPr="000B26CC" w:rsidRDefault="0063182B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0B26CC" w:rsidRPr="000B26CC" w:rsidRDefault="0063182B" w:rsidP="000B26C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23</w:t>
            </w:r>
          </w:p>
          <w:p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дренажа, представленного на рисунке.</w:t>
            </w:r>
          </w:p>
          <w:p w:rsidR="000B26CC" w:rsidRDefault="000B26CC" w:rsidP="006318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450A3ADE" wp14:editId="34813655">
                  <wp:extent cx="3226344" cy="1460500"/>
                  <wp:effectExtent l="0" t="0" r="0" b="0"/>
                  <wp:docPr id="6" name="Рисунок 6" descr="C:\Users\1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305" cy="146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63182B" w:rsidRPr="005D67DD" w:rsidRDefault="0063182B" w:rsidP="0063182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24</w:t>
            </w:r>
          </w:p>
          <w:p w:rsidR="001D0384" w:rsidRDefault="0063182B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Pr="0063182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расстояние по вертикали от дна кювета до верха балластной призмы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двухпутного участка с 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рельсами Р65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железобетонными шпалами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25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однопутном участке пути.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26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однопутном участке пути.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27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участке двухпутного пути.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28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двухпутном участке пути.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B22AEC" w:rsidRP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22AE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29</w:t>
            </w:r>
          </w:p>
          <w:p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олный расход воды в одностороннем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:rsidR="00160345" w:rsidRPr="00160345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 стороны из зон</w:t>
            </w:r>
            <w:proofErr w:type="gram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</w:t>
            </w:r>
            <w:proofErr w:type="gram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Б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= 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1,739∙10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-7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:rsidR="00B22AEC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Расход</w:t>
            </w:r>
            <w:r w:rsidR="00160345"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 полевой стороны из зоны</w:t>
            </w:r>
            <w:proofErr w:type="gram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</w:t>
            </w:r>
            <w:proofErr w:type="gram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1,265</w:t>
            </w:r>
            <w:r w:rsidR="001603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-6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160345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160345" w:rsidRPr="00B22AEC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30</w:t>
            </w:r>
          </w:p>
          <w:p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олный расход воды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дву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:rsidR="00160345" w:rsidRP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ой стороны из зон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Б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1,71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 полевой стороны из зоны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2,65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с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междудренажной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стороны дна зоны 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0,86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из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междудренажного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пространства зон</w:t>
            </w:r>
            <w:proofErr w:type="gram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</w:t>
            </w:r>
            <w:proofErr w:type="gram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Д+Е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F8458F" w:rsidRPr="005D67DD" w:rsidRDefault="00F8458F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95B55" w:rsidRPr="006459F1" w:rsidTr="00F12EDD">
        <w:trPr>
          <w:trHeight w:val="478"/>
        </w:trPr>
        <w:tc>
          <w:tcPr>
            <w:tcW w:w="4453" w:type="dxa"/>
          </w:tcPr>
          <w:p w:rsidR="00995B55" w:rsidRPr="00A07071" w:rsidRDefault="00724532" w:rsidP="007245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ПК-4.1</w:t>
            </w:r>
            <w:r w:rsidR="00714C2C" w:rsidRPr="00A070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Pr="007245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Организовывает выполнение работ по капитальному ремонту и текущему содержанию эксплуатируемых объектов железнодорожной инфраструктуры</w:t>
            </w:r>
          </w:p>
        </w:tc>
        <w:tc>
          <w:tcPr>
            <w:tcW w:w="6536" w:type="dxa"/>
          </w:tcPr>
          <w:p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7216A0" w:rsidRDefault="00724532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874E39">
              <w:rPr>
                <w:rFonts w:ascii="Times New Roman" w:hAnsi="Times New Roman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8B4342" w:rsidRPr="006459F1" w:rsidTr="00F12EDD">
        <w:trPr>
          <w:trHeight w:val="2396"/>
        </w:trPr>
        <w:tc>
          <w:tcPr>
            <w:tcW w:w="10989" w:type="dxa"/>
            <w:gridSpan w:val="2"/>
          </w:tcPr>
          <w:p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Чему равен нормативный коэффициент устойчивости откоса земляного полотна для линии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надежностью земляного полотна?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:rsidR="00C4083B" w:rsidRPr="00A04EAC" w:rsidRDefault="00C4083B" w:rsidP="00C4083B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удерживают откос в устойчивом состоянии;*</w:t>
            </w:r>
          </w:p>
          <w:p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способствуют обрушению откоса;</w:t>
            </w:r>
          </w:p>
          <w:p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не оказывают влияние на устойчивость откоса.</w:t>
            </w:r>
          </w:p>
          <w:p w:rsidR="00704FFF" w:rsidRPr="00A04EAC" w:rsidRDefault="00704FFF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схемы размещения второго пути для вторых (дополнительных) путей?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или в разных уровнях с существующим путем.</w:t>
            </w:r>
          </w:p>
          <w:p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пористость;*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влажность;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объемный вес грунта;</w:t>
            </w:r>
          </w:p>
          <w:p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устройство контрбанкетов;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устройство врезных, накладных и комбинированных подушек;*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укрепление откосов железобетонными плитами;</w:t>
            </w:r>
          </w:p>
          <w:p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 бугры пучения, осадки,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термокарст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балластные корыта, ложе;</w:t>
            </w:r>
          </w:p>
          <w:p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обрушение откоса в результате воздействия волн;</w:t>
            </w:r>
          </w:p>
          <w:p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 Что называется мониторингом земляного полотна?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регулярное отслеживание и наблюдение заданных объектов земляного полотна;*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система обеспечения безопасности движения поездов;</w:t>
            </w:r>
          </w:p>
          <w:p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методы ликвидации деформаций земляного полотна;</w:t>
            </w:r>
          </w:p>
          <w:p w:rsidR="00C4083B" w:rsidRPr="00C4083B" w:rsidRDefault="00C4083B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существуют методы диагностики земляного полотна?</w:t>
            </w:r>
          </w:p>
          <w:p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:rsidR="00704FFF" w:rsidRPr="00A04EAC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комплексы.*</w:t>
            </w:r>
          </w:p>
          <w:p w:rsidR="00D834F7" w:rsidRPr="00D834F7" w:rsidRDefault="00D834F7" w:rsidP="00D834F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8B4342" w:rsidRPr="00D37FE0" w:rsidRDefault="00D834F7" w:rsidP="00D834F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:rsidR="00C47457" w:rsidRDefault="00C47457" w:rsidP="00D834F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расчет насыпи на уплотнение при следующих исходных данных:</w:t>
            </w:r>
          </w:p>
          <w:p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железобетонные</w:t>
            </w:r>
            <w:proofErr w:type="gramEnd"/>
          </w:p>
          <w:p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Грузонапряженность, млн. </w:t>
            </w:r>
            <w:proofErr w:type="spell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</w:t>
            </w:r>
            <w:proofErr w:type="gram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км</w:t>
            </w:r>
            <w:proofErr w:type="gram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год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</w:p>
          <w:p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Высота насыпи, </w:t>
            </w:r>
            <w:proofErr w:type="gram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12,8</w:t>
            </w:r>
          </w:p>
          <w:p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Род грунта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легкая 7а.</w:t>
            </w:r>
          </w:p>
          <w:p w:rsidR="00C47457" w:rsidRPr="00D37FE0" w:rsidRDefault="00C47457" w:rsidP="00C4745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:rsidR="00D37FE0" w:rsidRDefault="00D37FE0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устойчивость откоса пойменной насыпи при следующих исходных данных: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деревян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  <w:proofErr w:type="gramEnd"/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17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Высота насыпи,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12,5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1:23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Суглинок легкий 11б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Отметка основания насыпи по оси земляного полотна,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83,1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Отметка горизонта высоких вод,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88,5</w:t>
            </w:r>
          </w:p>
          <w:p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11. Высота волны,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:rsidR="00C47457" w:rsidRDefault="00D37FE0" w:rsidP="00C474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расчет отметки незатопляемой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пойменной насыпи</w:t>
            </w:r>
            <w:r>
              <w:t xml:space="preserve"> 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>при следующих исходных данных: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  <w:proofErr w:type="gramEnd"/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Высота насыпи,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13,3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1:29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тяжелая 9в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Отметка основания насыпи по оси земляного полотна,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37,6</w:t>
            </w:r>
          </w:p>
          <w:p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Отметка горизонта высоких вод,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43,2</w:t>
            </w:r>
          </w:p>
          <w:p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11. Высота волны, </w:t>
            </w:r>
            <w:proofErr w:type="gram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</w:t>
            </w:r>
            <w:proofErr w:type="gram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</w:tc>
      </w:tr>
    </w:tbl>
    <w:p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624423" w:rsidRPr="002E6E88" w:rsidRDefault="00432E55" w:rsidP="002E6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B2059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</w:t>
      </w:r>
      <w:r w:rsidR="00624423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у)</w:t>
      </w:r>
      <w:r w:rsidR="002E6E8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</w:t>
      </w:r>
      <w:r w:rsidR="00B20596">
        <w:rPr>
          <w:rFonts w:ascii="Times New Roman" w:eastAsia="Times New Roman" w:hAnsi="Times New Roman" w:cs="Times New Roman"/>
          <w:b/>
          <w:sz w:val="24"/>
          <w:szCs w:val="24"/>
        </w:rPr>
        <w:t>Текущее содержание земляного полотна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624423" w:rsidRPr="00F8458F" w:rsidRDefault="00624423" w:rsidP="00624423">
      <w:pPr>
        <w:spacing w:after="0"/>
        <w:ind w:lef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624423" w:rsidRDefault="00624423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Назначение земляного полотна и требования, предъявляемые к нему. 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поперечные профили длительно эксплуатируемого земляного полотна</w:t>
      </w:r>
      <w:r w:rsidR="00904747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4747"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4747" w:rsidRPr="00904747" w:rsidRDefault="00904747" w:rsidP="00904747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Задачи в области оздоровления эксплуатируемого земляного полотна на ближайшую перспективу.</w:t>
      </w:r>
    </w:p>
    <w:p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сведения о технических характеристиках и классификациях грунтов.</w:t>
      </w:r>
    </w:p>
    <w:p w:rsidR="00624423" w:rsidRPr="00624423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Основные положения текущего содержания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Виды деятельности дистанции пути по содержанию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поперечного профиля насыпи и выемки.</w:t>
      </w:r>
    </w:p>
    <w:p w:rsidR="00357DA9" w:rsidRDefault="00624423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параметры поперечного профиля насыпи.</w:t>
      </w:r>
    </w:p>
    <w:p w:rsidR="00357DA9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</w:t>
      </w:r>
      <w:r>
        <w:rPr>
          <w:rFonts w:ascii="Times New Roman" w:eastAsia="Times New Roman" w:hAnsi="Times New Roman" w:cs="Times New Roman"/>
          <w:sz w:val="24"/>
          <w:szCs w:val="24"/>
        </w:rPr>
        <w:t>аметры поперечного профиля выемк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учетно-отчетной документации по земляному поло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тну (формы ПУ-9; ПУ-10; ПУ-14).</w:t>
      </w:r>
    </w:p>
    <w:p w:rsidR="00357DA9" w:rsidRP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0C">
        <w:rPr>
          <w:rFonts w:ascii="Times New Roman" w:eastAsia="Times New Roman" w:hAnsi="Times New Roman" w:cs="Times New Roman"/>
          <w:sz w:val="24"/>
          <w:szCs w:val="24"/>
        </w:rPr>
        <w:t>Ведение актов обследований и осмотров земляного полотна.</w:t>
      </w:r>
    </w:p>
    <w:p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Ведение журналов учетных форм обходчиков (форма ПУ-35)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бригадиров (форма ПУ-28 и ПУ-29).</w:t>
      </w:r>
    </w:p>
    <w:p w:rsidR="00904747" w:rsidRDefault="00904747" w:rsidP="00904747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Дефекты и деформации основной площадки земляного полотна: причины возникновения, эксплуатационные наблюдения.</w:t>
      </w:r>
    </w:p>
    <w:p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Основные мероприятия по ликвидации деформаций основной площадки земляного полотна.</w:t>
      </w:r>
    </w:p>
    <w:p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Причины возникновения пучин, 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эксплуатационные наблюдения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пучинами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310C" w:rsidRPr="0086310C" w:rsidRDefault="0086310C" w:rsidP="0086310C">
      <w:pPr>
        <w:pStyle w:val="a6"/>
        <w:numPr>
          <w:ilvl w:val="0"/>
          <w:numId w:val="42"/>
        </w:numPr>
        <w:rPr>
          <w:rFonts w:ascii="Times New Roman" w:hAnsi="Times New Roman"/>
          <w:sz w:val="24"/>
          <w:szCs w:val="24"/>
          <w:lang w:eastAsia="ru-RU"/>
        </w:rPr>
      </w:pPr>
      <w:r w:rsidRPr="0086310C">
        <w:rPr>
          <w:rFonts w:ascii="Times New Roman" w:hAnsi="Times New Roman"/>
          <w:sz w:val="24"/>
          <w:szCs w:val="24"/>
          <w:lang w:eastAsia="ru-RU"/>
        </w:rPr>
        <w:t>Классификация пучин.</w:t>
      </w:r>
    </w:p>
    <w:p w:rsidR="00904747" w:rsidRDefault="00904747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04747">
        <w:rPr>
          <w:rFonts w:ascii="Times New Roman" w:hAnsi="Times New Roman"/>
          <w:sz w:val="24"/>
          <w:szCs w:val="24"/>
          <w:lang w:eastAsia="ru-RU"/>
        </w:rPr>
        <w:t>Мероприятия по борьбе с пучинами.</w:t>
      </w:r>
    </w:p>
    <w:p w:rsidR="00904747" w:rsidRDefault="00904747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747">
        <w:rPr>
          <w:rFonts w:ascii="Times New Roman" w:eastAsia="Times New Roman" w:hAnsi="Times New Roman" w:cs="Times New Roman"/>
          <w:sz w:val="24"/>
          <w:szCs w:val="24"/>
        </w:rPr>
        <w:t>Причины возникновения дефектов и деформаций откосов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4747" w:rsidRP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еотложные меры и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эксплуатационные наблюдения</w:t>
      </w:r>
      <w:r w:rsidRPr="002674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 дефектами и деформациями</w:t>
      </w:r>
      <w:r w:rsidRPr="00904747">
        <w:rPr>
          <w:rFonts w:ascii="Times New Roman" w:eastAsia="Times New Roman" w:hAnsi="Times New Roman" w:cs="Times New Roman"/>
          <w:sz w:val="24"/>
          <w:szCs w:val="24"/>
        </w:rPr>
        <w:t xml:space="preserve"> откосов земляного полотна</w:t>
      </w:r>
      <w:r w:rsidR="00904747" w:rsidRPr="002674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748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48C">
        <w:rPr>
          <w:rFonts w:ascii="Times New Roman" w:eastAsia="Times New Roman" w:hAnsi="Times New Roman" w:cs="Times New Roman"/>
          <w:sz w:val="24"/>
          <w:szCs w:val="24"/>
        </w:rPr>
        <w:t>Дефекты и деформации тела земляного полотна: причины возникновения, неотложные меры, эксплуатационные наблюдения.</w:t>
      </w:r>
    </w:p>
    <w:p w:rsidR="0026748C" w:rsidRPr="0026748C" w:rsidRDefault="0026748C" w:rsidP="0026748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6748C">
        <w:rPr>
          <w:rFonts w:ascii="Times New Roman" w:hAnsi="Times New Roman"/>
          <w:sz w:val="24"/>
          <w:szCs w:val="24"/>
          <w:lang w:eastAsia="ru-RU"/>
        </w:rPr>
        <w:t>Дефекты и деформации основания земляного полотна: причины возникновения, неотложные меры, эксплуатационные наблюдения.</w:t>
      </w:r>
    </w:p>
    <w:p w:rsidR="0086310C" w:rsidRDefault="0026748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 w:rsidR="0029550C" w:rsidRPr="0029550C">
        <w:rPr>
          <w:rFonts w:ascii="Times New Roman" w:eastAsia="Times New Roman" w:hAnsi="Times New Roman" w:cs="Times New Roman"/>
          <w:sz w:val="24"/>
          <w:szCs w:val="24"/>
        </w:rPr>
        <w:t>песчаным заносам</w:t>
      </w:r>
      <w:r w:rsidR="0029550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6748C" w:rsidRDefault="0029550C" w:rsidP="0026748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районах распространения подвижных песков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550C" w:rsidRPr="0029550C" w:rsidRDefault="0029550C" w:rsidP="0029550C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29550C">
        <w:rPr>
          <w:rFonts w:ascii="Times New Roman" w:hAnsi="Times New Roman"/>
          <w:sz w:val="24"/>
          <w:szCs w:val="24"/>
          <w:lang w:eastAsia="ru-RU"/>
        </w:rPr>
        <w:t>Особенности устройства земляного полотна в засоленных грунтах.</w:t>
      </w:r>
    </w:p>
    <w:p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 w:cs="Times New Roman"/>
          <w:sz w:val="24"/>
          <w:szCs w:val="24"/>
        </w:rPr>
        <w:t>размыву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подтопля</w:t>
      </w:r>
      <w:r w:rsidR="00AA3458">
        <w:rPr>
          <w:rFonts w:ascii="Times New Roman" w:eastAsia="Times New Roman" w:hAnsi="Times New Roman" w:cs="Times New Roman"/>
          <w:sz w:val="24"/>
          <w:szCs w:val="24"/>
        </w:rPr>
        <w:t>емых откосов земляного полотна.</w:t>
      </w:r>
    </w:p>
    <w:p w:rsid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 w:cs="Times New Roman"/>
          <w:sz w:val="24"/>
          <w:szCs w:val="24"/>
        </w:rPr>
        <w:t>Повреждения и разрушения земляного полотна, подверженного подмыв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9550C">
        <w:rPr>
          <w:rFonts w:ascii="Times New Roman" w:eastAsia="Times New Roman" w:hAnsi="Times New Roman" w:cs="Times New Roman"/>
          <w:sz w:val="24"/>
          <w:szCs w:val="24"/>
        </w:rPr>
        <w:t xml:space="preserve"> основания зем</w:t>
      </w:r>
      <w:r>
        <w:rPr>
          <w:rFonts w:ascii="Times New Roman" w:eastAsia="Times New Roman" w:hAnsi="Times New Roman" w:cs="Times New Roman"/>
          <w:sz w:val="24"/>
          <w:szCs w:val="24"/>
        </w:rPr>
        <w:t>ляного полотна водными потоками.</w:t>
      </w:r>
    </w:p>
    <w:p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Повреждения и разрушения земляного полотна, подверженного </w:t>
      </w:r>
      <w:r>
        <w:rPr>
          <w:rFonts w:ascii="Times New Roman" w:eastAsia="Times New Roman" w:hAnsi="Times New Roman"/>
          <w:sz w:val="24"/>
          <w:szCs w:val="24"/>
        </w:rPr>
        <w:t>заиливанию</w:t>
      </w:r>
      <w:r w:rsidR="0086310C">
        <w:rPr>
          <w:rFonts w:ascii="Times New Roman" w:eastAsia="Times New Roman" w:hAnsi="Times New Roman"/>
          <w:sz w:val="24"/>
          <w:szCs w:val="24"/>
        </w:rPr>
        <w:t xml:space="preserve"> кюветов и канав.</w:t>
      </w:r>
    </w:p>
    <w:p w:rsidR="0029550C" w:rsidRPr="0029550C" w:rsidRDefault="0029550C" w:rsidP="002955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0C">
        <w:rPr>
          <w:rFonts w:ascii="Times New Roman" w:eastAsia="Times New Roman" w:hAnsi="Times New Roman"/>
          <w:sz w:val="24"/>
          <w:szCs w:val="24"/>
        </w:rPr>
        <w:t xml:space="preserve"> Повреждения и разрушения земляного полотна, подверженного </w:t>
      </w:r>
      <w:proofErr w:type="spellStart"/>
      <w:r w:rsidRPr="0029550C">
        <w:rPr>
          <w:rFonts w:ascii="Times New Roman" w:eastAsia="Times New Roman" w:hAnsi="Times New Roman"/>
          <w:sz w:val="24"/>
          <w:szCs w:val="24"/>
        </w:rPr>
        <w:t>оврагооб</w:t>
      </w:r>
      <w:r>
        <w:rPr>
          <w:rFonts w:ascii="Times New Roman" w:eastAsia="Times New Roman" w:hAnsi="Times New Roman"/>
          <w:sz w:val="24"/>
          <w:szCs w:val="24"/>
        </w:rPr>
        <w:t>разованию</w:t>
      </w:r>
      <w:proofErr w:type="spellEnd"/>
      <w:r w:rsidRPr="0029550C">
        <w:rPr>
          <w:rFonts w:ascii="Times New Roman" w:eastAsia="Times New Roman" w:hAnsi="Times New Roman"/>
          <w:sz w:val="24"/>
          <w:szCs w:val="24"/>
        </w:rPr>
        <w:t>.</w:t>
      </w:r>
    </w:p>
    <w:p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синтетические и полимерные покрывные материалы для стабилизации земляного полотна: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геотекстиль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георешетки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геомембраны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, бетонное полотно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Concrete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Canvas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Функции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геосинтетических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материалов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конструкции земляного полотна 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и сферы их применения. </w:t>
      </w:r>
    </w:p>
    <w:p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Требовани</w:t>
      </w:r>
      <w:r>
        <w:rPr>
          <w:rFonts w:ascii="Times New Roman" w:hAnsi="Times New Roman"/>
          <w:sz w:val="24"/>
          <w:szCs w:val="24"/>
          <w:lang w:eastAsia="ru-RU"/>
        </w:rPr>
        <w:t xml:space="preserve">я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геосинтетическим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материалам, применяемым </w:t>
      </w:r>
      <w:r w:rsidRPr="00AA3458">
        <w:rPr>
          <w:rFonts w:ascii="Times New Roman" w:hAnsi="Times New Roman"/>
          <w:sz w:val="24"/>
          <w:szCs w:val="24"/>
          <w:lang w:eastAsia="ru-RU"/>
        </w:rPr>
        <w:t>для стабилизации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Использование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габионных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конструкций при текущем содержании земляного полотна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словия применения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безбалластной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верхнего строения пути.</w:t>
      </w:r>
    </w:p>
    <w:p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реимущества и недостатки </w:t>
      </w:r>
      <w:proofErr w:type="spellStart"/>
      <w:r w:rsidRPr="00AA3458">
        <w:rPr>
          <w:rFonts w:ascii="Times New Roman" w:eastAsia="Times New Roman" w:hAnsi="Times New Roman" w:cs="Times New Roman"/>
          <w:sz w:val="24"/>
          <w:szCs w:val="24"/>
        </w:rPr>
        <w:t>безбалластного</w:t>
      </w:r>
      <w:proofErr w:type="spellEnd"/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пути по сравнению с традиционной конструкцией пути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3458" w:rsidRPr="00AA3458" w:rsidRDefault="00AA3458" w:rsidP="00AA3458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458">
        <w:rPr>
          <w:rFonts w:ascii="Times New Roman" w:hAnsi="Times New Roman"/>
          <w:sz w:val="24"/>
          <w:szCs w:val="24"/>
          <w:lang w:eastAsia="ru-RU"/>
        </w:rPr>
        <w:t>Организация мониторинга и диагностики земляного полотна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A3458" w:rsidRDefault="00AA3458" w:rsidP="00AA3458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Надзор за состоянием земляного </w:t>
      </w:r>
      <w:r>
        <w:rPr>
          <w:rFonts w:ascii="Times New Roman" w:eastAsia="Times New Roman" w:hAnsi="Times New Roman" w:cs="Times New Roman"/>
          <w:sz w:val="24"/>
          <w:szCs w:val="24"/>
        </w:rPr>
        <w:t>полотна: систематический надзор,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текущие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периодические осмотры.</w:t>
      </w:r>
      <w:r w:rsidRPr="00AA3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3458" w:rsidRPr="00AA3458" w:rsidRDefault="00AA3458" w:rsidP="00AA3458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Специальные обследования земляного полотна, </w:t>
      </w:r>
      <w:r w:rsidR="00DA61B6">
        <w:rPr>
          <w:rFonts w:ascii="Times New Roman" w:hAnsi="Times New Roman"/>
          <w:sz w:val="24"/>
          <w:szCs w:val="24"/>
          <w:lang w:eastAsia="ru-RU"/>
        </w:rPr>
        <w:t xml:space="preserve">режимные и </w:t>
      </w:r>
      <w:r w:rsidRPr="00AA3458">
        <w:rPr>
          <w:rFonts w:ascii="Times New Roman" w:hAnsi="Times New Roman"/>
          <w:sz w:val="24"/>
          <w:szCs w:val="24"/>
          <w:lang w:eastAsia="ru-RU"/>
        </w:rPr>
        <w:t>постоянные наблюдения (посты наблюдения).</w:t>
      </w:r>
    </w:p>
    <w:p w:rsidR="00AA3458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Работы по текущему содержанию земляного полотна.</w:t>
      </w:r>
    </w:p>
    <w:p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Содержание земляного полотна при плановых ремонтах.</w:t>
      </w:r>
    </w:p>
    <w:p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инженерно-геологических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310C" w:rsidRPr="00DA61B6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земляного полотна и его сооружений в сложных природно-климатических условиях.</w:t>
      </w:r>
    </w:p>
    <w:p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термопокрытия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пучинистых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грунтов основной площадки выемки. </w:t>
      </w:r>
    </w:p>
    <w:p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Проектирование и расчет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противопучинной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подушки в выемке.</w:t>
      </w:r>
    </w:p>
    <w:p w:rsidR="00DA61B6" w:rsidRPr="00DA61B6" w:rsidRDefault="00DA61B6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текущего содержания железнодорожного пути в </w:t>
      </w:r>
      <w:proofErr w:type="spellStart"/>
      <w:r w:rsidRPr="00DA61B6">
        <w:rPr>
          <w:rFonts w:ascii="Times New Roman" w:eastAsia="Times New Roman" w:hAnsi="Times New Roman" w:cs="Times New Roman"/>
          <w:sz w:val="24"/>
          <w:szCs w:val="24"/>
        </w:rPr>
        <w:t>карстоопасных</w:t>
      </w:r>
      <w:proofErr w:type="spell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районах: основные понятия о карсте, оценка карстовой опасности железнодорожного пути. </w:t>
      </w:r>
    </w:p>
    <w:p w:rsidR="00DA61B6" w:rsidRPr="00DA61B6" w:rsidRDefault="00DA61B6" w:rsidP="00DA61B6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DA61B6">
        <w:rPr>
          <w:rFonts w:ascii="Times New Roman" w:hAnsi="Times New Roman"/>
          <w:sz w:val="24"/>
          <w:szCs w:val="24"/>
          <w:lang w:eastAsia="ru-RU"/>
        </w:rPr>
        <w:t xml:space="preserve">Ведение документации о состоянии </w:t>
      </w:r>
      <w:proofErr w:type="spellStart"/>
      <w:r w:rsidRPr="00DA61B6">
        <w:rPr>
          <w:rFonts w:ascii="Times New Roman" w:hAnsi="Times New Roman"/>
          <w:sz w:val="24"/>
          <w:szCs w:val="24"/>
          <w:lang w:eastAsia="ru-RU"/>
        </w:rPr>
        <w:t>карстоопасного</w:t>
      </w:r>
      <w:proofErr w:type="spellEnd"/>
      <w:r w:rsidRPr="00DA61B6">
        <w:rPr>
          <w:rFonts w:ascii="Times New Roman" w:hAnsi="Times New Roman"/>
          <w:sz w:val="24"/>
          <w:szCs w:val="24"/>
          <w:lang w:eastAsia="ru-RU"/>
        </w:rPr>
        <w:t xml:space="preserve"> участка.</w:t>
      </w:r>
    </w:p>
    <w:p w:rsidR="00DA61B6" w:rsidRP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Диагностика земляного полотна железных дорог: традиционные, геофизические методы и передвижные комплексы.</w:t>
      </w:r>
    </w:p>
    <w:p w:rsidR="00DA61B6" w:rsidRDefault="00DA61B6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Машины и механизмы, используемые для ремонта и содержания земляного </w:t>
      </w:r>
      <w:proofErr w:type="gramStart"/>
      <w:r w:rsidRPr="00DA61B6">
        <w:rPr>
          <w:rFonts w:ascii="Times New Roman" w:eastAsia="Times New Roman" w:hAnsi="Times New Roman" w:cs="Times New Roman"/>
          <w:sz w:val="24"/>
          <w:szCs w:val="24"/>
        </w:rPr>
        <w:t>полотна</w:t>
      </w:r>
      <w:proofErr w:type="gramEnd"/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61B6">
        <w:t xml:space="preserve"> 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>Область применения, принцип действия, производительность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61B6" w:rsidRDefault="00357DA9" w:rsidP="00DA61B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Химические и термически</w:t>
      </w:r>
      <w:r w:rsidRPr="00DA61B6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DA61B6" w:rsidRPr="00DA61B6">
        <w:rPr>
          <w:rFonts w:ascii="Times New Roman" w:eastAsia="Times New Roman" w:hAnsi="Times New Roman" w:cs="Times New Roman"/>
          <w:sz w:val="24"/>
          <w:szCs w:val="24"/>
        </w:rPr>
        <w:t>етоды иск</w:t>
      </w:r>
      <w:r>
        <w:rPr>
          <w:rFonts w:ascii="Times New Roman" w:eastAsia="Times New Roman" w:hAnsi="Times New Roman" w:cs="Times New Roman"/>
          <w:sz w:val="24"/>
          <w:szCs w:val="24"/>
        </w:rPr>
        <w:t>усственного закрепления грунтов.</w:t>
      </w:r>
    </w:p>
    <w:p w:rsidR="0086310C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лектрический и электрохимический способы искусственного </w:t>
      </w:r>
      <w:r>
        <w:rPr>
          <w:rFonts w:ascii="Times New Roman" w:eastAsia="Times New Roman" w:hAnsi="Times New Roman" w:cs="Times New Roman"/>
          <w:sz w:val="24"/>
          <w:szCs w:val="24"/>
        </w:rPr>
        <w:t>закрепления грунтов.</w:t>
      </w:r>
    </w:p>
    <w:p w:rsidR="00DA61B6" w:rsidRDefault="00357DA9" w:rsidP="0086310C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Метод искусственного замораживания грунта</w:t>
      </w:r>
      <w:r w:rsidR="0086310C" w:rsidRPr="0086310C">
        <w:t xml:space="preserve"> </w:t>
      </w:r>
      <w:r w:rsidR="0086310C" w:rsidRPr="0086310C">
        <w:rPr>
          <w:rFonts w:ascii="Times New Roman" w:eastAsia="Times New Roman" w:hAnsi="Times New Roman" w:cs="Times New Roman"/>
          <w:sz w:val="24"/>
          <w:szCs w:val="24"/>
        </w:rPr>
        <w:t>земляного полотна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содержания</w:t>
      </w:r>
      <w:r w:rsidRPr="00357DA9">
        <w:rPr>
          <w:rFonts w:ascii="Times New Roman" w:eastAsia="Times New Roman" w:hAnsi="Times New Roman" w:cs="Times New Roman"/>
          <w:sz w:val="24"/>
          <w:szCs w:val="24"/>
        </w:rPr>
        <w:t xml:space="preserve"> участков переменной жест</w:t>
      </w:r>
      <w:r>
        <w:rPr>
          <w:rFonts w:ascii="Times New Roman" w:eastAsia="Times New Roman" w:hAnsi="Times New Roman" w:cs="Times New Roman"/>
          <w:sz w:val="24"/>
          <w:szCs w:val="24"/>
        </w:rPr>
        <w:t>кости на подходах к мостам.</w:t>
      </w:r>
    </w:p>
    <w:p w:rsidR="00DA61B6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Текущее содержание земляного полотна скоростных и высокоскоростных железных дорог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61B6" w:rsidRP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Завалы земля</w:t>
      </w:r>
      <w:r>
        <w:rPr>
          <w:rFonts w:ascii="Times New Roman" w:eastAsia="Times New Roman" w:hAnsi="Times New Roman" w:cs="Times New Roman"/>
          <w:sz w:val="24"/>
          <w:szCs w:val="24"/>
        </w:rPr>
        <w:t>ного полотна снежными лавинами.</w:t>
      </w:r>
    </w:p>
    <w:p w:rsid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Завалы земляного полотна селевыми отложениями. </w:t>
      </w:r>
    </w:p>
    <w:p w:rsidR="00357DA9" w:rsidRPr="00357DA9" w:rsidRDefault="00357DA9" w:rsidP="00357DA9">
      <w:pPr>
        <w:pStyle w:val="a6"/>
        <w:numPr>
          <w:ilvl w:val="0"/>
          <w:numId w:val="42"/>
        </w:num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357DA9">
        <w:rPr>
          <w:rFonts w:ascii="Times New Roman" w:hAnsi="Times New Roman"/>
          <w:sz w:val="24"/>
          <w:szCs w:val="24"/>
          <w:lang w:eastAsia="ru-RU"/>
        </w:rPr>
        <w:t xml:space="preserve">Загромождение пути и </w:t>
      </w:r>
      <w:proofErr w:type="spellStart"/>
      <w:r w:rsidRPr="00357DA9">
        <w:rPr>
          <w:rFonts w:ascii="Times New Roman" w:hAnsi="Times New Roman"/>
          <w:sz w:val="24"/>
          <w:szCs w:val="24"/>
          <w:lang w:eastAsia="ru-RU"/>
        </w:rPr>
        <w:t>подмостовых</w:t>
      </w:r>
      <w:proofErr w:type="spellEnd"/>
      <w:r w:rsidRPr="00357DA9">
        <w:rPr>
          <w:rFonts w:ascii="Times New Roman" w:hAnsi="Times New Roman"/>
          <w:sz w:val="24"/>
          <w:szCs w:val="24"/>
          <w:lang w:eastAsia="ru-RU"/>
        </w:rPr>
        <w:t xml:space="preserve"> отверстий наледями.</w:t>
      </w:r>
    </w:p>
    <w:p w:rsidR="00357DA9" w:rsidRDefault="00357DA9" w:rsidP="00357DA9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DA9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Дефекты земляного полотна при строительстве дополнительных путей</w:t>
      </w:r>
      <w:r w:rsidR="008631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в местах его взаимодействия с инородными конструкциями.</w:t>
      </w:r>
    </w:p>
    <w:p w:rsidR="00357DA9" w:rsidRDefault="001C6871" w:rsidP="001C6871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871">
        <w:rPr>
          <w:rFonts w:ascii="Times New Roman" w:eastAsia="Times New Roman" w:hAnsi="Times New Roman" w:cs="Times New Roman"/>
          <w:sz w:val="24"/>
          <w:szCs w:val="24"/>
        </w:rPr>
        <w:t>Повреждения земляного полотна при наводнениях и землетрясениях.</w:t>
      </w:r>
    </w:p>
    <w:p w:rsidR="009E48A5" w:rsidRPr="001B5592" w:rsidRDefault="009E48A5" w:rsidP="001B5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E1016" w:rsidRPr="009E1016" w:rsidRDefault="009E1016" w:rsidP="00714C2C">
      <w:pPr>
        <w:spacing w:after="0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Экспертный лист</w:t>
      </w:r>
    </w:p>
    <w:p w:rsidR="009E1016" w:rsidRPr="009E1016" w:rsidRDefault="0017307B" w:rsidP="00714C2C">
      <w:pPr>
        <w:spacing w:after="0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:rsidR="009E1016" w:rsidRPr="009E1016" w:rsidRDefault="009E1016" w:rsidP="00714C2C">
      <w:pPr>
        <w:spacing w:after="0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</w:t>
      </w:r>
      <w:r w:rsidR="00714C2C">
        <w:rPr>
          <w:rFonts w:ascii="Times New Roman" w:hAnsi="Times New Roman" w:cs="Times New Roman"/>
          <w:sz w:val="24"/>
          <w:szCs w:val="24"/>
        </w:rPr>
        <w:t>Земляное полотно в сложных природных условиях</w:t>
      </w:r>
      <w:r w:rsidRPr="009E1016">
        <w:rPr>
          <w:rFonts w:ascii="Times New Roman" w:hAnsi="Times New Roman" w:cs="Times New Roman"/>
          <w:sz w:val="24"/>
          <w:szCs w:val="24"/>
        </w:rPr>
        <w:t>»</w:t>
      </w:r>
    </w:p>
    <w:p w:rsidR="009E1016" w:rsidRPr="009E1016" w:rsidRDefault="009E1016" w:rsidP="00714C2C">
      <w:pPr>
        <w:spacing w:after="0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>
        <w:rPr>
          <w:rFonts w:ascii="Times New Roman" w:hAnsi="Times New Roman" w:cs="Times New Roman"/>
          <w:sz w:val="24"/>
          <w:szCs w:val="24"/>
        </w:rPr>
        <w:t>/специальности</w:t>
      </w:r>
    </w:p>
    <w:p w:rsidR="009E1016" w:rsidRDefault="00714C2C" w:rsidP="00714C2C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23.05.06 Строительство железных дорог, мостов и транспортных тоннелей</w:t>
      </w:r>
    </w:p>
    <w:p w:rsidR="00502394" w:rsidRPr="00434551" w:rsidRDefault="00502394" w:rsidP="00502394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34551">
        <w:rPr>
          <w:rFonts w:ascii="Times New Roman" w:eastAsia="Times New Roman" w:hAnsi="Times New Roman" w:cs="Times New Roman"/>
          <w:iCs/>
          <w:sz w:val="24"/>
          <w:szCs w:val="24"/>
        </w:rPr>
        <w:t>Специализация №2 «Управление техническим состоянием железнодорожного пути»</w:t>
      </w:r>
    </w:p>
    <w:p w:rsidR="00714C2C" w:rsidRPr="009E1016" w:rsidRDefault="00714C2C" w:rsidP="00714C2C">
      <w:pPr>
        <w:spacing w:after="0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:rsidTr="00D92450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1016" w:rsidRPr="009E1016" w:rsidRDefault="009E1016" w:rsidP="00D92450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E1016" w:rsidRPr="009E1016" w:rsidRDefault="009E1016" w:rsidP="00D92450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:rsidTr="00D9245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:rsidTr="00D92450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016" w:rsidRPr="009E1016" w:rsidRDefault="009E1016" w:rsidP="00D92450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1016" w:rsidRPr="009E1016" w:rsidRDefault="009E1016" w:rsidP="00D92450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016" w:rsidRPr="009E1016" w:rsidRDefault="009E1016" w:rsidP="00714C2C">
      <w:pPr>
        <w:spacing w:line="240" w:lineRule="auto"/>
        <w:ind w:right="6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714C2C">
        <w:rPr>
          <w:rFonts w:ascii="Times New Roman" w:hAnsi="Times New Roman" w:cs="Times New Roman"/>
          <w:sz w:val="24"/>
          <w:szCs w:val="24"/>
        </w:rPr>
        <w:t>рекомендуется</w:t>
      </w:r>
      <w:r w:rsidR="00714C2C" w:rsidRPr="00714C2C">
        <w:rPr>
          <w:rFonts w:ascii="Times New Roman" w:hAnsi="Times New Roman" w:cs="Times New Roman"/>
          <w:sz w:val="24"/>
          <w:szCs w:val="24"/>
        </w:rPr>
        <w:t xml:space="preserve"> </w:t>
      </w:r>
      <w:r w:rsidRPr="009D42A4">
        <w:rPr>
          <w:rFonts w:ascii="Times New Roman" w:hAnsi="Times New Roman" w:cs="Times New Roman"/>
          <w:sz w:val="24"/>
          <w:szCs w:val="24"/>
        </w:rPr>
        <w:t>к внедрению; обеспечивает</w:t>
      </w:r>
      <w:r w:rsidRPr="009E1016">
        <w:rPr>
          <w:rFonts w:ascii="Times New Roman" w:hAnsi="Times New Roman" w:cs="Times New Roman"/>
          <w:sz w:val="24"/>
          <w:szCs w:val="24"/>
        </w:rPr>
        <w:t xml:space="preserve">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714C2C">
        <w:rPr>
          <w:rFonts w:ascii="Times New Roman" w:hAnsi="Times New Roman" w:cs="Times New Roman"/>
          <w:sz w:val="24"/>
          <w:szCs w:val="24"/>
        </w:rPr>
        <w:t>обеспечивают</w:t>
      </w:r>
      <w:r w:rsidR="00714C2C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>проведение всесторонней оценки результатов обучения.</w:t>
      </w:r>
    </w:p>
    <w:p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:rsidR="00193002" w:rsidRPr="00624423" w:rsidRDefault="009E1016" w:rsidP="00624423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93002" w:rsidRPr="0062442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510" w:rsidRDefault="00D62510" w:rsidP="00EE3C25">
      <w:pPr>
        <w:spacing w:after="0" w:line="240" w:lineRule="auto"/>
      </w:pPr>
      <w:r>
        <w:separator/>
      </w:r>
    </w:p>
  </w:endnote>
  <w:endnote w:type="continuationSeparator" w:id="0">
    <w:p w:rsidR="00D62510" w:rsidRDefault="00D62510" w:rsidP="00EE3C25">
      <w:pPr>
        <w:spacing w:after="0" w:line="240" w:lineRule="auto"/>
      </w:pPr>
      <w:r>
        <w:continuationSeparator/>
      </w:r>
    </w:p>
  </w:endnote>
  <w:endnote w:type="continuationNotice" w:id="1">
    <w:p w:rsidR="00D62510" w:rsidRDefault="00D625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510" w:rsidRDefault="00D62510" w:rsidP="00EE3C25">
      <w:pPr>
        <w:spacing w:after="0" w:line="240" w:lineRule="auto"/>
      </w:pPr>
      <w:r>
        <w:separator/>
      </w:r>
    </w:p>
  </w:footnote>
  <w:footnote w:type="continuationSeparator" w:id="0">
    <w:p w:rsidR="00D62510" w:rsidRDefault="00D62510" w:rsidP="00EE3C25">
      <w:pPr>
        <w:spacing w:after="0" w:line="240" w:lineRule="auto"/>
      </w:pPr>
      <w:r>
        <w:continuationSeparator/>
      </w:r>
    </w:p>
  </w:footnote>
  <w:footnote w:type="continuationNotice" w:id="1">
    <w:p w:rsidR="00D62510" w:rsidRDefault="00D625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D35251"/>
    <w:multiLevelType w:val="hybridMultilevel"/>
    <w:tmpl w:val="5A084F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2B8F4C3A"/>
    <w:multiLevelType w:val="hybridMultilevel"/>
    <w:tmpl w:val="A9DCF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0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1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8"/>
  </w:num>
  <w:num w:numId="40">
    <w:abstractNumId w:val="17"/>
  </w:num>
  <w:num w:numId="41">
    <w:abstractNumId w:val="26"/>
  </w:num>
  <w:num w:numId="42">
    <w:abstractNumId w:val="1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08D"/>
    <w:rsid w:val="00050AE8"/>
    <w:rsid w:val="00055E3E"/>
    <w:rsid w:val="00063553"/>
    <w:rsid w:val="0006691F"/>
    <w:rsid w:val="00066AE2"/>
    <w:rsid w:val="00070E92"/>
    <w:rsid w:val="000803B8"/>
    <w:rsid w:val="00091C47"/>
    <w:rsid w:val="0009397A"/>
    <w:rsid w:val="00094DA5"/>
    <w:rsid w:val="000A5D2F"/>
    <w:rsid w:val="000B1C71"/>
    <w:rsid w:val="000B26CC"/>
    <w:rsid w:val="000C0257"/>
    <w:rsid w:val="000C1CB6"/>
    <w:rsid w:val="000D2AF6"/>
    <w:rsid w:val="000D3EA2"/>
    <w:rsid w:val="000D525F"/>
    <w:rsid w:val="000E25FB"/>
    <w:rsid w:val="000E6783"/>
    <w:rsid w:val="000E7272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034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2D8A"/>
    <w:rsid w:val="001B5592"/>
    <w:rsid w:val="001C5064"/>
    <w:rsid w:val="001C5C51"/>
    <w:rsid w:val="001C6871"/>
    <w:rsid w:val="001D0384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2C30"/>
    <w:rsid w:val="0026352D"/>
    <w:rsid w:val="002651B1"/>
    <w:rsid w:val="0026748C"/>
    <w:rsid w:val="00274C65"/>
    <w:rsid w:val="0027576C"/>
    <w:rsid w:val="0028257F"/>
    <w:rsid w:val="002833EC"/>
    <w:rsid w:val="00285391"/>
    <w:rsid w:val="002945D8"/>
    <w:rsid w:val="0029550C"/>
    <w:rsid w:val="002A75F3"/>
    <w:rsid w:val="002B787F"/>
    <w:rsid w:val="002C2C8C"/>
    <w:rsid w:val="002C35C5"/>
    <w:rsid w:val="002C5147"/>
    <w:rsid w:val="002D202E"/>
    <w:rsid w:val="002E6E88"/>
    <w:rsid w:val="00306FC3"/>
    <w:rsid w:val="00307025"/>
    <w:rsid w:val="00315A28"/>
    <w:rsid w:val="003265C2"/>
    <w:rsid w:val="003308D8"/>
    <w:rsid w:val="00337166"/>
    <w:rsid w:val="0034217B"/>
    <w:rsid w:val="0035020D"/>
    <w:rsid w:val="00357DA9"/>
    <w:rsid w:val="00361D7F"/>
    <w:rsid w:val="00364718"/>
    <w:rsid w:val="003676EB"/>
    <w:rsid w:val="00370C31"/>
    <w:rsid w:val="00377F0F"/>
    <w:rsid w:val="00382157"/>
    <w:rsid w:val="00383A3E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3CAE"/>
    <w:rsid w:val="003E0067"/>
    <w:rsid w:val="003E09BE"/>
    <w:rsid w:val="003E6E33"/>
    <w:rsid w:val="003F79CB"/>
    <w:rsid w:val="003F7D8A"/>
    <w:rsid w:val="00400BCD"/>
    <w:rsid w:val="00411921"/>
    <w:rsid w:val="00415A3E"/>
    <w:rsid w:val="00423226"/>
    <w:rsid w:val="004244A7"/>
    <w:rsid w:val="00432E55"/>
    <w:rsid w:val="004343CD"/>
    <w:rsid w:val="00434551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76F42"/>
    <w:rsid w:val="00481535"/>
    <w:rsid w:val="0048473E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2394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1612"/>
    <w:rsid w:val="005A5624"/>
    <w:rsid w:val="005A5D95"/>
    <w:rsid w:val="005B2CE6"/>
    <w:rsid w:val="005B2E48"/>
    <w:rsid w:val="005B5DA4"/>
    <w:rsid w:val="005C143D"/>
    <w:rsid w:val="005D67DD"/>
    <w:rsid w:val="005E6CF1"/>
    <w:rsid w:val="005F17C8"/>
    <w:rsid w:val="005F2A8E"/>
    <w:rsid w:val="005F58CA"/>
    <w:rsid w:val="0060281C"/>
    <w:rsid w:val="00605416"/>
    <w:rsid w:val="00624423"/>
    <w:rsid w:val="00627795"/>
    <w:rsid w:val="0063182B"/>
    <w:rsid w:val="00632314"/>
    <w:rsid w:val="00636856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3A74"/>
    <w:rsid w:val="006E7601"/>
    <w:rsid w:val="006F60A2"/>
    <w:rsid w:val="00704FFF"/>
    <w:rsid w:val="007063CB"/>
    <w:rsid w:val="00707255"/>
    <w:rsid w:val="00707A71"/>
    <w:rsid w:val="00714C2C"/>
    <w:rsid w:val="00715F1D"/>
    <w:rsid w:val="00717AE0"/>
    <w:rsid w:val="007216A0"/>
    <w:rsid w:val="00724532"/>
    <w:rsid w:val="007340D3"/>
    <w:rsid w:val="00734914"/>
    <w:rsid w:val="007419C7"/>
    <w:rsid w:val="00742D94"/>
    <w:rsid w:val="00754ADE"/>
    <w:rsid w:val="00760BD1"/>
    <w:rsid w:val="007720F2"/>
    <w:rsid w:val="00775E60"/>
    <w:rsid w:val="0078148A"/>
    <w:rsid w:val="00781780"/>
    <w:rsid w:val="00781A6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5D29"/>
    <w:rsid w:val="0081717D"/>
    <w:rsid w:val="0083657B"/>
    <w:rsid w:val="00847A7D"/>
    <w:rsid w:val="00853EC4"/>
    <w:rsid w:val="00854D07"/>
    <w:rsid w:val="0086310C"/>
    <w:rsid w:val="00863198"/>
    <w:rsid w:val="00867392"/>
    <w:rsid w:val="00874E39"/>
    <w:rsid w:val="00875903"/>
    <w:rsid w:val="00883645"/>
    <w:rsid w:val="00896FD5"/>
    <w:rsid w:val="00897CA4"/>
    <w:rsid w:val="008A0342"/>
    <w:rsid w:val="008B24F6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84E"/>
    <w:rsid w:val="008F68CD"/>
    <w:rsid w:val="009005DF"/>
    <w:rsid w:val="00900D94"/>
    <w:rsid w:val="00904747"/>
    <w:rsid w:val="009065A7"/>
    <w:rsid w:val="00914AAB"/>
    <w:rsid w:val="00922FC8"/>
    <w:rsid w:val="0092798C"/>
    <w:rsid w:val="00930E88"/>
    <w:rsid w:val="009446ED"/>
    <w:rsid w:val="00944DE2"/>
    <w:rsid w:val="00945170"/>
    <w:rsid w:val="0095184D"/>
    <w:rsid w:val="00955B91"/>
    <w:rsid w:val="00956E19"/>
    <w:rsid w:val="00962748"/>
    <w:rsid w:val="009651E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3E44"/>
    <w:rsid w:val="009D3683"/>
    <w:rsid w:val="009D3F9A"/>
    <w:rsid w:val="009D42A4"/>
    <w:rsid w:val="009E1016"/>
    <w:rsid w:val="009E48A5"/>
    <w:rsid w:val="009F2E34"/>
    <w:rsid w:val="00A02F80"/>
    <w:rsid w:val="00A04EAC"/>
    <w:rsid w:val="00A07071"/>
    <w:rsid w:val="00A30F9C"/>
    <w:rsid w:val="00A3570A"/>
    <w:rsid w:val="00A37224"/>
    <w:rsid w:val="00A441EE"/>
    <w:rsid w:val="00A504A2"/>
    <w:rsid w:val="00A52905"/>
    <w:rsid w:val="00A567FC"/>
    <w:rsid w:val="00A57120"/>
    <w:rsid w:val="00A62BC8"/>
    <w:rsid w:val="00A64892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B45"/>
    <w:rsid w:val="00A87ED9"/>
    <w:rsid w:val="00A96819"/>
    <w:rsid w:val="00AA2DCC"/>
    <w:rsid w:val="00AA3458"/>
    <w:rsid w:val="00AA4D86"/>
    <w:rsid w:val="00AB2E3C"/>
    <w:rsid w:val="00AB4920"/>
    <w:rsid w:val="00AC0595"/>
    <w:rsid w:val="00AD090F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596"/>
    <w:rsid w:val="00B20F62"/>
    <w:rsid w:val="00B22AEC"/>
    <w:rsid w:val="00B24C1F"/>
    <w:rsid w:val="00B31111"/>
    <w:rsid w:val="00B42EE0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4804"/>
    <w:rsid w:val="00BE767D"/>
    <w:rsid w:val="00BE7E60"/>
    <w:rsid w:val="00BF2027"/>
    <w:rsid w:val="00BF4366"/>
    <w:rsid w:val="00BF69E6"/>
    <w:rsid w:val="00C114D6"/>
    <w:rsid w:val="00C300D8"/>
    <w:rsid w:val="00C33D6D"/>
    <w:rsid w:val="00C4083B"/>
    <w:rsid w:val="00C4415E"/>
    <w:rsid w:val="00C47457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67B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FE0"/>
    <w:rsid w:val="00D435AD"/>
    <w:rsid w:val="00D54F2E"/>
    <w:rsid w:val="00D61D30"/>
    <w:rsid w:val="00D62510"/>
    <w:rsid w:val="00D739D8"/>
    <w:rsid w:val="00D834F7"/>
    <w:rsid w:val="00D90422"/>
    <w:rsid w:val="00D92450"/>
    <w:rsid w:val="00D933E7"/>
    <w:rsid w:val="00D97D78"/>
    <w:rsid w:val="00DA19F6"/>
    <w:rsid w:val="00DA61B6"/>
    <w:rsid w:val="00DB401C"/>
    <w:rsid w:val="00DB4A30"/>
    <w:rsid w:val="00DB7B1A"/>
    <w:rsid w:val="00DC0370"/>
    <w:rsid w:val="00DC548F"/>
    <w:rsid w:val="00DC664F"/>
    <w:rsid w:val="00DD10AB"/>
    <w:rsid w:val="00DD2480"/>
    <w:rsid w:val="00DD5F6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126E"/>
    <w:rsid w:val="00F009AE"/>
    <w:rsid w:val="00F015FF"/>
    <w:rsid w:val="00F052A9"/>
    <w:rsid w:val="00F07DE5"/>
    <w:rsid w:val="00F12EDD"/>
    <w:rsid w:val="00F15A8B"/>
    <w:rsid w:val="00F22904"/>
    <w:rsid w:val="00F24045"/>
    <w:rsid w:val="00F33745"/>
    <w:rsid w:val="00F353B1"/>
    <w:rsid w:val="00F3572F"/>
    <w:rsid w:val="00F36BD4"/>
    <w:rsid w:val="00F460A1"/>
    <w:rsid w:val="00F545A4"/>
    <w:rsid w:val="00F67470"/>
    <w:rsid w:val="00F77390"/>
    <w:rsid w:val="00F82C81"/>
    <w:rsid w:val="00F8458F"/>
    <w:rsid w:val="00FA17D5"/>
    <w:rsid w:val="00FA1920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7.bin"/><Relationship Id="rId42" Type="http://schemas.openxmlformats.org/officeDocument/2006/relationships/image" Target="media/image9.jpeg"/><Relationship Id="rId7" Type="http://schemas.microsoft.com/office/2007/relationships/stylesWithEffects" Target="stylesWithEffects.xml"/><Relationship Id="rId12" Type="http://schemas.openxmlformats.org/officeDocument/2006/relationships/hyperlink" Target="https://ru.wikipedia.org/wiki/%D0%93%D0%BE%D1%80%D0%BD%D0%B0%D1%8F_%D0%BF%D0%BE%D1%80%D0%BE%D0%B4%D0%B0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image" Target="media/image6.jpeg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image" Target="media/image8.wmf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25EBFA-DAE6-4A4D-9657-9A047B6B1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20</Pages>
  <Words>9250</Words>
  <Characters>52729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1</cp:lastModifiedBy>
  <cp:revision>20</cp:revision>
  <cp:lastPrinted>2021-02-16T04:52:00Z</cp:lastPrinted>
  <dcterms:created xsi:type="dcterms:W3CDTF">2021-02-23T17:40:00Z</dcterms:created>
  <dcterms:modified xsi:type="dcterms:W3CDTF">2025-08-01T06:24:00Z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